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104F3825"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4651F2">
        <w:t>9</w:t>
      </w:r>
      <w:r w:rsidR="00B438CF">
        <w:t>-e</w:t>
      </w:r>
      <w:r w:rsidRPr="00CE0424">
        <w:tab/>
      </w:r>
      <w:r w:rsidR="008D7407">
        <w:rPr>
          <w:sz w:val="32"/>
          <w:szCs w:val="32"/>
        </w:rPr>
        <w:t>R2-</w:t>
      </w:r>
      <w:r w:rsidR="00EE1674">
        <w:rPr>
          <w:sz w:val="32"/>
          <w:szCs w:val="32"/>
        </w:rPr>
        <w:t>2000787</w:t>
      </w:r>
    </w:p>
    <w:p w14:paraId="0B9CA2F7" w14:textId="2F04A4AB" w:rsidR="00E90E49" w:rsidRPr="00CE0424" w:rsidRDefault="00B438CF" w:rsidP="00311702">
      <w:pPr>
        <w:pStyle w:val="3GPPHeader"/>
      </w:pPr>
      <w:r w:rsidRPr="00B438CF">
        <w:t xml:space="preserve">Electronic meeting, 24th February - 6th </w:t>
      </w:r>
      <w:proofErr w:type="gramStart"/>
      <w:r w:rsidRPr="00B438CF">
        <w:t>March,</w:t>
      </w:r>
      <w:proofErr w:type="gramEnd"/>
      <w:r w:rsidRPr="00B438CF">
        <w:t xml:space="preserve"> 2020</w:t>
      </w:r>
      <w:r w:rsidR="00FB7C1F">
        <w:tab/>
      </w:r>
    </w:p>
    <w:p w14:paraId="13249149" w14:textId="77777777" w:rsidR="00E90E49" w:rsidRPr="00CE0424" w:rsidRDefault="00E90E49" w:rsidP="00357380">
      <w:pPr>
        <w:pStyle w:val="3GPPHeader"/>
      </w:pPr>
    </w:p>
    <w:p w14:paraId="7CE64FCB" w14:textId="4E2C3577"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A45C8D">
        <w:rPr>
          <w:sz w:val="22"/>
          <w:szCs w:val="22"/>
          <w:lang w:val="sv-SE"/>
        </w:rPr>
        <w:t>6.7.2.1</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4B59CFC3" w:rsidR="00E90E49" w:rsidRPr="00CE0424" w:rsidRDefault="003D3C45" w:rsidP="00311702">
      <w:pPr>
        <w:pStyle w:val="3GPPHeader"/>
        <w:rPr>
          <w:sz w:val="22"/>
          <w:szCs w:val="22"/>
        </w:rPr>
      </w:pPr>
      <w:r>
        <w:rPr>
          <w:sz w:val="22"/>
          <w:szCs w:val="22"/>
        </w:rPr>
        <w:t>Title:</w:t>
      </w:r>
      <w:r w:rsidR="00E90E49" w:rsidRPr="00CE0424">
        <w:rPr>
          <w:sz w:val="22"/>
          <w:szCs w:val="22"/>
        </w:rPr>
        <w:tab/>
      </w:r>
      <w:r w:rsidR="00022A90">
        <w:rPr>
          <w:sz w:val="22"/>
          <w:szCs w:val="22"/>
        </w:rPr>
        <w:t xml:space="preserve">On </w:t>
      </w:r>
      <w:r w:rsidR="00714B90">
        <w:rPr>
          <w:sz w:val="22"/>
          <w:szCs w:val="22"/>
        </w:rPr>
        <w:t>UE need for time sync</w:t>
      </w:r>
    </w:p>
    <w:p w14:paraId="3761C514" w14:textId="77777777"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61C4A21B" w14:textId="44C6AF2C" w:rsidR="005F5D2F" w:rsidRPr="00CE0424" w:rsidRDefault="009D4E24" w:rsidP="00CE0424">
      <w:pPr>
        <w:pStyle w:val="BodyText"/>
      </w:pPr>
      <w:r>
        <w:t xml:space="preserve">In this paper, we discuss the reply LS from SA2 </w:t>
      </w:r>
      <w:r w:rsidR="0048270E">
        <w:fldChar w:fldCharType="begin"/>
      </w:r>
      <w:r w:rsidR="0048270E">
        <w:instrText xml:space="preserve"> REF _Ref28854711 \r \h </w:instrText>
      </w:r>
      <w:r w:rsidR="0048270E">
        <w:fldChar w:fldCharType="separate"/>
      </w:r>
      <w:r w:rsidR="0048270E">
        <w:t>[1]</w:t>
      </w:r>
      <w:r w:rsidR="0048270E">
        <w:fldChar w:fldCharType="end"/>
      </w:r>
      <w:r w:rsidR="002B3C58">
        <w:t xml:space="preserve"> </w:t>
      </w:r>
      <w:r>
        <w:t xml:space="preserve">on the need for providing the information on UE need for time sync. </w:t>
      </w:r>
    </w:p>
    <w:p w14:paraId="68BDDAD8" w14:textId="16843D53" w:rsidR="004000E8" w:rsidRDefault="00230D18" w:rsidP="00CE0424">
      <w:pPr>
        <w:pStyle w:val="Heading1"/>
      </w:pPr>
      <w:bookmarkStart w:id="0" w:name="_Ref178064866"/>
      <w:r>
        <w:t>2</w:t>
      </w:r>
      <w:r>
        <w:tab/>
      </w:r>
      <w:r w:rsidR="004000E8" w:rsidRPr="00CE0424">
        <w:t>Discussion</w:t>
      </w:r>
      <w:bookmarkEnd w:id="0"/>
    </w:p>
    <w:p w14:paraId="3D05A8C7" w14:textId="3A7294B1" w:rsidR="005B006D" w:rsidRPr="005B006D" w:rsidRDefault="005B006D" w:rsidP="005B006D">
      <w:pPr>
        <w:rPr>
          <w:rFonts w:ascii="Arial" w:eastAsia="Times New Roman" w:hAnsi="Arial" w:cs="Arial"/>
          <w:lang w:val="en-US"/>
        </w:rPr>
      </w:pPr>
      <w:r w:rsidRPr="005B006D">
        <w:rPr>
          <w:rFonts w:ascii="Arial" w:eastAsia="Times New Roman" w:hAnsi="Arial" w:cs="Arial"/>
          <w:lang w:val="en-US"/>
        </w:rPr>
        <w:t xml:space="preserve">In the time synchronization solution developed by SA2, only the UEs that will receive </w:t>
      </w:r>
      <w:proofErr w:type="spellStart"/>
      <w:r w:rsidRPr="005B006D">
        <w:rPr>
          <w:rFonts w:ascii="Arial" w:eastAsia="Times New Roman" w:hAnsi="Arial" w:cs="Arial"/>
          <w:lang w:val="en-US"/>
        </w:rPr>
        <w:t>gPTP</w:t>
      </w:r>
      <w:proofErr w:type="spellEnd"/>
      <w:r w:rsidRPr="005B006D">
        <w:rPr>
          <w:rFonts w:ascii="Arial" w:eastAsia="Times New Roman" w:hAnsi="Arial" w:cs="Arial"/>
          <w:lang w:val="en-US"/>
        </w:rPr>
        <w:t xml:space="preserve"> message</w:t>
      </w:r>
      <w:r w:rsidR="00C36908">
        <w:rPr>
          <w:rFonts w:ascii="Arial" w:eastAsia="Times New Roman" w:hAnsi="Arial" w:cs="Arial"/>
          <w:lang w:val="en-US"/>
        </w:rPr>
        <w:t>s</w:t>
      </w:r>
      <w:r w:rsidRPr="005B006D">
        <w:rPr>
          <w:rFonts w:ascii="Arial" w:eastAsia="Times New Roman" w:hAnsi="Arial" w:cs="Arial"/>
          <w:lang w:val="en-US"/>
        </w:rPr>
        <w:t xml:space="preserve"> need to be synchronized to the 5G clock. Note that the UEs need to receive user plane data containing </w:t>
      </w:r>
      <w:proofErr w:type="spellStart"/>
      <w:r w:rsidRPr="005B006D">
        <w:rPr>
          <w:rFonts w:ascii="Arial" w:eastAsia="Times New Roman" w:hAnsi="Arial" w:cs="Arial"/>
          <w:lang w:val="en-US"/>
        </w:rPr>
        <w:t>gPTP</w:t>
      </w:r>
      <w:proofErr w:type="spellEnd"/>
      <w:r w:rsidRPr="005B006D">
        <w:rPr>
          <w:rFonts w:ascii="Arial" w:eastAsia="Times New Roman" w:hAnsi="Arial" w:cs="Arial"/>
          <w:lang w:val="en-US"/>
        </w:rPr>
        <w:t xml:space="preserve"> messages, and so the UEs are all in CONNECTED mode.</w:t>
      </w:r>
    </w:p>
    <w:p w14:paraId="1D28A779" w14:textId="561AF36B" w:rsidR="005B006D" w:rsidRPr="00B3439D" w:rsidRDefault="005B006D" w:rsidP="005B006D">
      <w:pPr>
        <w:rPr>
          <w:rFonts w:ascii="Arial" w:eastAsiaTheme="minorEastAsia" w:hAnsi="Arial" w:cs="Arial"/>
          <w:lang w:val="sv-SE" w:eastAsia="zh-CN"/>
        </w:rPr>
      </w:pPr>
      <w:r w:rsidRPr="005B006D">
        <w:rPr>
          <w:rFonts w:ascii="Arial" w:eastAsia="Times New Roman" w:hAnsi="Arial" w:cs="Arial"/>
          <w:lang w:val="en-US"/>
        </w:rPr>
        <w:t xml:space="preserve">gNB does not need to broadcast or unicast the timing information, if there is no UEs requiring such information. Generating accurate reference timing information with up to </w:t>
      </w:r>
      <w:r w:rsidR="00BB0541">
        <w:rPr>
          <w:rFonts w:ascii="Arial" w:eastAsia="Times New Roman" w:hAnsi="Arial" w:cs="Arial"/>
          <w:lang w:val="en-US"/>
        </w:rPr>
        <w:t>25</w:t>
      </w:r>
      <w:r w:rsidRPr="005B006D">
        <w:rPr>
          <w:rFonts w:ascii="Arial" w:eastAsia="Times New Roman" w:hAnsi="Arial" w:cs="Arial"/>
          <w:lang w:val="en-US"/>
        </w:rPr>
        <w:t>ns of accuracy and periodically delivering it to UEs that have no need of it (i.e. they don’t need it if they do not make use of TSN GM clocks) can be wasteful of UE processing power, battery and radio interface bandwidth. As such it is beneficial for gNB to know whether a UE might need reference time information.</w:t>
      </w:r>
    </w:p>
    <w:p w14:paraId="0F6832C3" w14:textId="77777777" w:rsidR="00133C36" w:rsidRPr="00B3439D" w:rsidRDefault="003F76AC" w:rsidP="005B006D">
      <w:pPr>
        <w:rPr>
          <w:rFonts w:ascii="Arial" w:eastAsia="Times New Roman" w:hAnsi="Arial" w:cs="Arial"/>
          <w:lang w:val="sv-SE"/>
        </w:rPr>
      </w:pPr>
      <w:r>
        <w:rPr>
          <w:rFonts w:ascii="Arial" w:eastAsia="Times New Roman" w:hAnsi="Arial" w:cs="Arial"/>
          <w:lang w:val="en-US"/>
        </w:rPr>
        <w:t>In the reply LS</w:t>
      </w:r>
      <w:r w:rsidR="00442526">
        <w:rPr>
          <w:rFonts w:ascii="Arial" w:eastAsia="Times New Roman" w:hAnsi="Arial" w:cs="Arial"/>
          <w:lang w:val="en-US"/>
        </w:rPr>
        <w:t xml:space="preserve"> </w:t>
      </w:r>
      <w:r w:rsidR="00442526">
        <w:rPr>
          <w:rFonts w:ascii="Arial" w:eastAsia="Times New Roman" w:hAnsi="Arial" w:cs="Arial"/>
          <w:lang w:val="en-US"/>
        </w:rPr>
        <w:fldChar w:fldCharType="begin"/>
      </w:r>
      <w:r w:rsidR="00442526">
        <w:rPr>
          <w:rFonts w:ascii="Arial" w:eastAsia="Times New Roman" w:hAnsi="Arial" w:cs="Arial"/>
          <w:lang w:val="en-US"/>
        </w:rPr>
        <w:instrText xml:space="preserve"> REF _Ref28854711 \r \h </w:instrText>
      </w:r>
      <w:r w:rsidR="00442526">
        <w:rPr>
          <w:rFonts w:ascii="Arial" w:eastAsia="Times New Roman" w:hAnsi="Arial" w:cs="Arial"/>
          <w:lang w:val="en-US"/>
        </w:rPr>
      </w:r>
      <w:r w:rsidR="00442526">
        <w:rPr>
          <w:rFonts w:ascii="Arial" w:eastAsia="Times New Roman" w:hAnsi="Arial" w:cs="Arial"/>
          <w:lang w:val="en-US"/>
        </w:rPr>
        <w:fldChar w:fldCharType="separate"/>
      </w:r>
      <w:r w:rsidR="00442526">
        <w:rPr>
          <w:rFonts w:ascii="Arial" w:eastAsia="Times New Roman" w:hAnsi="Arial" w:cs="Arial"/>
          <w:lang w:val="en-US"/>
        </w:rPr>
        <w:t>[1]</w:t>
      </w:r>
      <w:r w:rsidR="00442526">
        <w:rPr>
          <w:rFonts w:ascii="Arial" w:eastAsia="Times New Roman" w:hAnsi="Arial" w:cs="Arial"/>
          <w:lang w:val="en-US"/>
        </w:rPr>
        <w:fldChar w:fldCharType="end"/>
      </w:r>
      <w:r>
        <w:rPr>
          <w:rFonts w:ascii="Arial" w:eastAsia="Times New Roman" w:hAnsi="Arial" w:cs="Arial"/>
          <w:lang w:val="en-US"/>
        </w:rPr>
        <w:t xml:space="preserve">, </w:t>
      </w:r>
      <w:r w:rsidR="00B91F6C">
        <w:rPr>
          <w:rFonts w:ascii="Arial" w:eastAsia="Times New Roman" w:hAnsi="Arial" w:cs="Arial"/>
          <w:lang w:val="en-US"/>
        </w:rPr>
        <w:t xml:space="preserve">it is stated that </w:t>
      </w:r>
    </w:p>
    <w:p w14:paraId="06850E0F" w14:textId="77777777" w:rsidR="00133C36" w:rsidRDefault="00B91F6C" w:rsidP="00B401B8">
      <w:pPr>
        <w:ind w:left="567"/>
        <w:rPr>
          <w:rFonts w:ascii="Arial" w:eastAsia="Times New Roman" w:hAnsi="Arial" w:cs="Arial"/>
          <w:lang w:val="en-US"/>
        </w:rPr>
      </w:pPr>
      <w:r>
        <w:rPr>
          <w:rFonts w:ascii="Arial" w:eastAsia="Times New Roman" w:hAnsi="Arial" w:cs="Arial"/>
          <w:lang w:val="en-US"/>
        </w:rPr>
        <w:t>“</w:t>
      </w:r>
      <w:r w:rsidRPr="00B91F6C">
        <w:rPr>
          <w:rFonts w:ascii="Arial" w:eastAsia="Times New Roman" w:hAnsi="Arial" w:cs="Arial"/>
          <w:lang w:val="en-US"/>
        </w:rPr>
        <w:t xml:space="preserve">SA2 has concluded that there is no need to send any </w:t>
      </w:r>
      <w:r w:rsidRPr="00B91F6C">
        <w:rPr>
          <w:rFonts w:ascii="Arial" w:eastAsia="Times New Roman" w:hAnsi="Arial" w:cs="Arial"/>
          <w:b/>
          <w:lang w:val="en-US"/>
        </w:rPr>
        <w:t>additional</w:t>
      </w:r>
      <w:r w:rsidRPr="00B91F6C">
        <w:rPr>
          <w:rFonts w:ascii="Arial" w:eastAsia="Times New Roman" w:hAnsi="Arial" w:cs="Arial"/>
          <w:lang w:val="en-US"/>
        </w:rPr>
        <w:t xml:space="preserve"> information to NG-RAN to determine the need for reference time delivery</w:t>
      </w:r>
      <w:r>
        <w:rPr>
          <w:rFonts w:ascii="Arial" w:eastAsia="Times New Roman" w:hAnsi="Arial" w:cs="Arial"/>
          <w:lang w:val="en-US"/>
        </w:rPr>
        <w:t xml:space="preserve">”. </w:t>
      </w:r>
    </w:p>
    <w:p w14:paraId="4FD862DA" w14:textId="5F3D70D6" w:rsidR="00E175A1" w:rsidRDefault="00B91F6C" w:rsidP="005B006D">
      <w:pPr>
        <w:rPr>
          <w:rFonts w:ascii="Arial" w:eastAsia="Times New Roman" w:hAnsi="Arial" w:cs="Arial"/>
          <w:lang w:val="en-US"/>
        </w:rPr>
      </w:pPr>
      <w:r>
        <w:rPr>
          <w:rFonts w:ascii="Arial" w:eastAsia="Times New Roman" w:hAnsi="Arial" w:cs="Arial"/>
          <w:lang w:val="en-US"/>
        </w:rPr>
        <w:t xml:space="preserve">It is understood that SA2 has concluded there is no </w:t>
      </w:r>
      <w:r w:rsidR="00931ED7">
        <w:rPr>
          <w:rFonts w:ascii="Arial" w:eastAsia="Times New Roman" w:hAnsi="Arial" w:cs="Arial"/>
          <w:lang w:val="en-US"/>
        </w:rPr>
        <w:t xml:space="preserve">such </w:t>
      </w:r>
      <w:r>
        <w:rPr>
          <w:rFonts w:ascii="Arial" w:eastAsia="Times New Roman" w:hAnsi="Arial" w:cs="Arial"/>
          <w:lang w:val="en-US"/>
        </w:rPr>
        <w:t xml:space="preserve">need neither from the UE to the NG-RAN nor from the 5GC to the NG-RAN. In addition, SA2 indicates that the existing information is </w:t>
      </w:r>
      <w:proofErr w:type="gramStart"/>
      <w:r>
        <w:rPr>
          <w:rFonts w:ascii="Arial" w:eastAsia="Times New Roman" w:hAnsi="Arial" w:cs="Arial"/>
          <w:lang w:val="en-US"/>
        </w:rPr>
        <w:t>sufficient</w:t>
      </w:r>
      <w:proofErr w:type="gramEnd"/>
      <w:r>
        <w:rPr>
          <w:rFonts w:ascii="Arial" w:eastAsia="Times New Roman" w:hAnsi="Arial" w:cs="Arial"/>
          <w:lang w:val="en-US"/>
        </w:rPr>
        <w:t xml:space="preserve"> and there is no need for any </w:t>
      </w:r>
      <w:r w:rsidRPr="002E6A75">
        <w:rPr>
          <w:rFonts w:ascii="Arial" w:eastAsia="Times New Roman" w:hAnsi="Arial" w:cs="Arial"/>
          <w:b/>
          <w:bCs/>
          <w:i/>
          <w:lang w:val="en-US"/>
        </w:rPr>
        <w:t>additional</w:t>
      </w:r>
      <w:r>
        <w:rPr>
          <w:rFonts w:ascii="Arial" w:eastAsia="Times New Roman" w:hAnsi="Arial" w:cs="Arial"/>
          <w:i/>
          <w:lang w:val="en-US"/>
        </w:rPr>
        <w:t xml:space="preserve"> </w:t>
      </w:r>
      <w:r>
        <w:rPr>
          <w:rFonts w:ascii="Arial" w:eastAsia="Times New Roman" w:hAnsi="Arial" w:cs="Arial"/>
          <w:lang w:val="en-US"/>
        </w:rPr>
        <w:t xml:space="preserve">information. </w:t>
      </w:r>
      <w:r w:rsidR="000E19E1">
        <w:rPr>
          <w:rFonts w:ascii="Arial" w:eastAsia="Times New Roman" w:hAnsi="Arial" w:cs="Arial"/>
          <w:lang w:val="en-US"/>
        </w:rPr>
        <w:t xml:space="preserve">In conclusion, NG-RAN is aware </w:t>
      </w:r>
      <w:r w:rsidR="00FC06D6">
        <w:rPr>
          <w:rFonts w:ascii="Arial" w:eastAsia="Times New Roman" w:hAnsi="Arial" w:cs="Arial"/>
          <w:lang w:val="en-US"/>
        </w:rPr>
        <w:t>of</w:t>
      </w:r>
      <w:r w:rsidR="000E19E1">
        <w:rPr>
          <w:rFonts w:ascii="Arial" w:eastAsia="Times New Roman" w:hAnsi="Arial" w:cs="Arial"/>
          <w:lang w:val="en-US"/>
        </w:rPr>
        <w:t xml:space="preserve"> whether any UE that it serves needs time-synchronization </w:t>
      </w:r>
      <w:r w:rsidR="00FF66A8">
        <w:rPr>
          <w:rFonts w:ascii="Arial" w:eastAsia="Times New Roman" w:hAnsi="Arial" w:cs="Arial"/>
          <w:lang w:val="en-US"/>
        </w:rPr>
        <w:t>(</w:t>
      </w:r>
      <w:r w:rsidR="006E052D">
        <w:rPr>
          <w:rFonts w:ascii="Arial" w:eastAsia="Times New Roman" w:hAnsi="Arial" w:cs="Arial"/>
          <w:lang w:val="en-US"/>
        </w:rPr>
        <w:t xml:space="preserve">i.e. reference timing information) </w:t>
      </w:r>
      <w:r w:rsidR="000E19E1">
        <w:rPr>
          <w:rFonts w:ascii="Arial" w:eastAsia="Times New Roman" w:hAnsi="Arial" w:cs="Arial"/>
          <w:lang w:val="en-US"/>
        </w:rPr>
        <w:t>using existing mechanisms</w:t>
      </w:r>
      <w:r w:rsidR="00E175A1">
        <w:rPr>
          <w:rFonts w:ascii="Arial" w:eastAsia="Times New Roman" w:hAnsi="Arial" w:cs="Arial"/>
          <w:lang w:val="en-US"/>
        </w:rPr>
        <w:t>.</w:t>
      </w:r>
    </w:p>
    <w:p w14:paraId="1287DD1A" w14:textId="531EA399" w:rsidR="00B91F6C" w:rsidRDefault="002E6A75" w:rsidP="002E6A75">
      <w:pPr>
        <w:pStyle w:val="Observation"/>
        <w:rPr>
          <w:lang w:val="en-US"/>
        </w:rPr>
      </w:pPr>
      <w:bookmarkStart w:id="1" w:name="_Toc32512667"/>
      <w:r>
        <w:rPr>
          <w:lang w:val="en-US"/>
        </w:rPr>
        <w:t>gNB is aware whether a UE need</w:t>
      </w:r>
      <w:r w:rsidR="00DA225B">
        <w:rPr>
          <w:lang w:val="en-US"/>
        </w:rPr>
        <w:t>s</w:t>
      </w:r>
      <w:r>
        <w:rPr>
          <w:lang w:val="en-US"/>
        </w:rPr>
        <w:t xml:space="preserve"> accurate reference time information.</w:t>
      </w:r>
      <w:bookmarkEnd w:id="1"/>
    </w:p>
    <w:p w14:paraId="04D0E414" w14:textId="77777777" w:rsidR="00FF4F44" w:rsidRPr="00B91F6C" w:rsidRDefault="00FF4F44" w:rsidP="00FF4F44">
      <w:pPr>
        <w:pStyle w:val="Proposal"/>
        <w:rPr>
          <w:lang w:val="en-US"/>
        </w:rPr>
      </w:pPr>
      <w:bookmarkStart w:id="2" w:name="_Toc32512664"/>
      <w:r>
        <w:rPr>
          <w:lang w:val="en-US"/>
        </w:rPr>
        <w:t>No additional RRC standardization efforts are needed to allow the UE to request accurate reference information.</w:t>
      </w:r>
      <w:bookmarkEnd w:id="2"/>
    </w:p>
    <w:p w14:paraId="3C863CA2" w14:textId="77777777" w:rsidR="00FF4F44" w:rsidRDefault="00FF4F44" w:rsidP="00674F66">
      <w:pPr>
        <w:rPr>
          <w:rFonts w:ascii="Arial" w:hAnsi="Arial" w:cs="Arial"/>
          <w:lang w:val="en-US"/>
        </w:rPr>
      </w:pPr>
    </w:p>
    <w:p w14:paraId="726F5368" w14:textId="273745E6" w:rsidR="00B14F14" w:rsidRDefault="00674F66" w:rsidP="00674F66">
      <w:pPr>
        <w:rPr>
          <w:rFonts w:ascii="Arial" w:hAnsi="Arial" w:cs="Arial"/>
          <w:lang w:val="en-US"/>
        </w:rPr>
      </w:pPr>
      <w:r>
        <w:rPr>
          <w:rFonts w:ascii="Arial" w:hAnsi="Arial" w:cs="Arial"/>
          <w:lang w:val="en-US"/>
        </w:rPr>
        <w:t xml:space="preserve">UE </w:t>
      </w:r>
      <w:r w:rsidR="008F749B">
        <w:rPr>
          <w:rFonts w:ascii="Arial" w:hAnsi="Arial" w:cs="Arial"/>
          <w:lang w:val="en-US"/>
        </w:rPr>
        <w:t xml:space="preserve">in RRC_CONNECTED </w:t>
      </w:r>
      <w:r>
        <w:rPr>
          <w:rFonts w:ascii="Arial" w:hAnsi="Arial" w:cs="Arial"/>
          <w:lang w:val="en-US"/>
        </w:rPr>
        <w:t xml:space="preserve">request for </w:t>
      </w:r>
      <w:r w:rsidR="00E773F6">
        <w:rPr>
          <w:rFonts w:ascii="Arial" w:hAnsi="Arial" w:cs="Arial"/>
          <w:lang w:val="en-US"/>
        </w:rPr>
        <w:t xml:space="preserve">SI </w:t>
      </w:r>
      <w:r w:rsidR="004C3DC9">
        <w:rPr>
          <w:rFonts w:ascii="Arial" w:hAnsi="Arial" w:cs="Arial"/>
          <w:lang w:val="en-US"/>
        </w:rPr>
        <w:t xml:space="preserve">is under discussion in </w:t>
      </w:r>
      <w:r>
        <w:rPr>
          <w:rFonts w:ascii="Arial" w:hAnsi="Arial" w:cs="Arial"/>
          <w:lang w:val="en-US"/>
        </w:rPr>
        <w:t xml:space="preserve">on-demand SI </w:t>
      </w:r>
      <w:r w:rsidR="004C3DC9">
        <w:rPr>
          <w:rFonts w:ascii="Arial" w:hAnsi="Arial" w:cs="Arial"/>
          <w:lang w:val="en-US"/>
        </w:rPr>
        <w:t>WI</w:t>
      </w:r>
      <w:r>
        <w:rPr>
          <w:rFonts w:ascii="Arial" w:hAnsi="Arial" w:cs="Arial"/>
          <w:lang w:val="en-US"/>
        </w:rPr>
        <w:t>.</w:t>
      </w:r>
      <w:r w:rsidR="004F6E9E">
        <w:rPr>
          <w:rFonts w:ascii="Arial" w:hAnsi="Arial" w:cs="Arial"/>
          <w:lang w:val="en-US"/>
        </w:rPr>
        <w:t xml:space="preserve"> </w:t>
      </w:r>
      <w:r w:rsidR="00F456A0">
        <w:rPr>
          <w:rFonts w:ascii="Arial" w:hAnsi="Arial" w:cs="Arial"/>
          <w:lang w:val="en-US"/>
        </w:rPr>
        <w:t xml:space="preserve">In </w:t>
      </w:r>
      <w:r w:rsidR="00A81670">
        <w:rPr>
          <w:rFonts w:ascii="Arial" w:hAnsi="Arial" w:cs="Arial"/>
          <w:lang w:val="en-US"/>
        </w:rPr>
        <w:t>the last meeting</w:t>
      </w:r>
      <w:r w:rsidR="00F456A0">
        <w:rPr>
          <w:rFonts w:ascii="Arial" w:hAnsi="Arial" w:cs="Arial"/>
          <w:lang w:val="en-US"/>
        </w:rPr>
        <w:t>, it is agreed that newly introduced</w:t>
      </w:r>
      <w:r w:rsidR="00AE5486">
        <w:rPr>
          <w:rFonts w:ascii="Arial" w:hAnsi="Arial" w:cs="Arial"/>
          <w:lang w:val="en-US"/>
        </w:rPr>
        <w:t xml:space="preserve"> SIB messages </w:t>
      </w:r>
      <w:r w:rsidR="00B14F14">
        <w:rPr>
          <w:rFonts w:ascii="Arial" w:hAnsi="Arial" w:cs="Arial"/>
          <w:lang w:val="en-US"/>
        </w:rPr>
        <w:t xml:space="preserve">in Rel-16 </w:t>
      </w:r>
      <w:r w:rsidR="00AE5486">
        <w:rPr>
          <w:rFonts w:ascii="Arial" w:hAnsi="Arial" w:cs="Arial"/>
          <w:lang w:val="en-US"/>
        </w:rPr>
        <w:t>(i.e., SIB10, SIB11, ..) will be supported under this framework while it is FFS on the SIB messages introduced in Rel-15</w:t>
      </w:r>
      <w:r w:rsidR="002743A0">
        <w:rPr>
          <w:rFonts w:ascii="Arial" w:hAnsi="Arial" w:cs="Arial"/>
          <w:lang w:val="en-US"/>
        </w:rPr>
        <w:t xml:space="preserve">, see the email discussion </w:t>
      </w:r>
      <w:r w:rsidR="002743A0" w:rsidRPr="002743A0">
        <w:rPr>
          <w:rFonts w:ascii="Arial" w:hAnsi="Arial" w:cs="Arial"/>
          <w:lang w:val="en-US"/>
        </w:rPr>
        <w:t>[108#61][R16] On-demand SI procedure in RRC_CONNECTED</w:t>
      </w:r>
      <w:r w:rsidR="00AE5486">
        <w:rPr>
          <w:rFonts w:ascii="Arial" w:hAnsi="Arial" w:cs="Arial"/>
          <w:lang w:val="en-US"/>
        </w:rPr>
        <w:t>.</w:t>
      </w:r>
      <w:r w:rsidR="00931E2D">
        <w:rPr>
          <w:rFonts w:ascii="Arial" w:hAnsi="Arial" w:cs="Arial"/>
          <w:lang w:val="en-US"/>
        </w:rPr>
        <w:t xml:space="preserve"> </w:t>
      </w:r>
      <w:r w:rsidR="00C73D69">
        <w:rPr>
          <w:rFonts w:ascii="Arial" w:hAnsi="Arial" w:cs="Arial"/>
          <w:lang w:val="en-US"/>
        </w:rPr>
        <w:t>In the email discussion summary, o</w:t>
      </w:r>
      <w:r w:rsidR="00B14F14">
        <w:rPr>
          <w:rFonts w:ascii="Arial" w:hAnsi="Arial" w:cs="Arial"/>
          <w:lang w:val="en-US"/>
        </w:rPr>
        <w:t xml:space="preserve">ne of the SIB messages </w:t>
      </w:r>
      <w:r w:rsidR="005D17E6">
        <w:rPr>
          <w:rFonts w:ascii="Arial" w:hAnsi="Arial" w:cs="Arial"/>
          <w:lang w:val="en-US"/>
        </w:rPr>
        <w:t xml:space="preserve">proposed to be supported by the </w:t>
      </w:r>
      <w:r w:rsidR="00B14F14">
        <w:rPr>
          <w:rFonts w:ascii="Arial" w:hAnsi="Arial" w:cs="Arial"/>
          <w:lang w:val="en-US"/>
        </w:rPr>
        <w:t xml:space="preserve">on-demand SI procedure is SIB9. </w:t>
      </w:r>
    </w:p>
    <w:p w14:paraId="33A74682" w14:textId="58A62A92" w:rsidR="00860AAB" w:rsidRDefault="00DA73AF" w:rsidP="00674F66">
      <w:pPr>
        <w:rPr>
          <w:rFonts w:ascii="Arial" w:hAnsi="Arial" w:cs="Arial"/>
          <w:lang w:val="en-US"/>
        </w:rPr>
      </w:pPr>
      <w:r>
        <w:rPr>
          <w:rFonts w:ascii="Arial" w:hAnsi="Arial" w:cs="Arial"/>
          <w:lang w:val="en-US"/>
        </w:rPr>
        <w:t>In the release 16 version of the SIB9</w:t>
      </w:r>
      <w:r w:rsidR="00483D20">
        <w:rPr>
          <w:rFonts w:ascii="Arial" w:hAnsi="Arial" w:cs="Arial"/>
          <w:lang w:val="en-US"/>
        </w:rPr>
        <w:t xml:space="preserve"> (see the running RRC CR </w:t>
      </w:r>
      <w:r w:rsidR="00483D20">
        <w:rPr>
          <w:rFonts w:ascii="Arial" w:hAnsi="Arial" w:cs="Arial"/>
          <w:lang w:val="en-US"/>
        </w:rPr>
        <w:fldChar w:fldCharType="begin"/>
      </w:r>
      <w:r w:rsidR="00483D20">
        <w:rPr>
          <w:rFonts w:ascii="Arial" w:hAnsi="Arial" w:cs="Arial"/>
          <w:lang w:val="en-US"/>
        </w:rPr>
        <w:instrText xml:space="preserve"> REF _Ref31357533 \r \h </w:instrText>
      </w:r>
      <w:r w:rsidR="00483D20">
        <w:rPr>
          <w:rFonts w:ascii="Arial" w:hAnsi="Arial" w:cs="Arial"/>
          <w:lang w:val="en-US"/>
        </w:rPr>
      </w:r>
      <w:r w:rsidR="00483D20">
        <w:rPr>
          <w:rFonts w:ascii="Arial" w:hAnsi="Arial" w:cs="Arial"/>
          <w:lang w:val="en-US"/>
        </w:rPr>
        <w:fldChar w:fldCharType="separate"/>
      </w:r>
      <w:r w:rsidR="00483D20">
        <w:rPr>
          <w:rFonts w:ascii="Arial" w:hAnsi="Arial" w:cs="Arial"/>
          <w:lang w:val="en-US"/>
        </w:rPr>
        <w:t>[2]</w:t>
      </w:r>
      <w:r w:rsidR="00483D20">
        <w:rPr>
          <w:rFonts w:ascii="Arial" w:hAnsi="Arial" w:cs="Arial"/>
          <w:lang w:val="en-US"/>
        </w:rPr>
        <w:fldChar w:fldCharType="end"/>
      </w:r>
      <w:r w:rsidR="00483D20">
        <w:rPr>
          <w:rFonts w:ascii="Arial" w:hAnsi="Arial" w:cs="Arial"/>
          <w:lang w:val="en-US"/>
        </w:rPr>
        <w:t>)</w:t>
      </w:r>
      <w:r>
        <w:rPr>
          <w:rFonts w:ascii="Arial" w:hAnsi="Arial" w:cs="Arial"/>
          <w:lang w:val="en-US"/>
        </w:rPr>
        <w:t xml:space="preserve">, there will </w:t>
      </w:r>
      <w:r w:rsidR="00304731">
        <w:rPr>
          <w:rFonts w:ascii="Arial" w:hAnsi="Arial" w:cs="Arial"/>
          <w:lang w:val="en-US"/>
        </w:rPr>
        <w:t xml:space="preserve">be </w:t>
      </w:r>
      <w:r>
        <w:rPr>
          <w:rFonts w:ascii="Arial" w:hAnsi="Arial" w:cs="Arial"/>
          <w:lang w:val="en-US"/>
        </w:rPr>
        <w:t>two fields that contain time information</w:t>
      </w:r>
      <w:r w:rsidR="00483D20">
        <w:rPr>
          <w:rFonts w:ascii="Arial" w:hAnsi="Arial" w:cs="Arial"/>
          <w:lang w:val="en-US"/>
        </w:rPr>
        <w:t xml:space="preserve">, i.e., </w:t>
      </w:r>
      <w:proofErr w:type="spellStart"/>
      <w:r w:rsidR="00483D20" w:rsidRPr="00483D20">
        <w:rPr>
          <w:rFonts w:ascii="Arial" w:hAnsi="Arial" w:cs="Arial"/>
          <w:i/>
          <w:iCs/>
          <w:lang w:val="en-US"/>
        </w:rPr>
        <w:t>timeInfo</w:t>
      </w:r>
      <w:proofErr w:type="spellEnd"/>
      <w:r w:rsidR="00483D20">
        <w:rPr>
          <w:rFonts w:ascii="Arial" w:hAnsi="Arial" w:cs="Arial"/>
          <w:lang w:val="en-US"/>
        </w:rPr>
        <w:t xml:space="preserve">, </w:t>
      </w:r>
      <w:proofErr w:type="spellStart"/>
      <w:r w:rsidR="00483D20" w:rsidRPr="00483D20">
        <w:rPr>
          <w:rFonts w:ascii="Arial" w:hAnsi="Arial" w:cs="Arial"/>
          <w:i/>
          <w:iCs/>
          <w:lang w:val="en-US"/>
        </w:rPr>
        <w:t>referenceTimeInfo</w:t>
      </w:r>
      <w:proofErr w:type="spellEnd"/>
      <w:r>
        <w:rPr>
          <w:rFonts w:ascii="Arial" w:hAnsi="Arial" w:cs="Arial"/>
          <w:lang w:val="en-US"/>
        </w:rPr>
        <w:t xml:space="preserve">. </w:t>
      </w:r>
      <w:r w:rsidR="00860AAB">
        <w:rPr>
          <w:rFonts w:ascii="Arial" w:hAnsi="Arial" w:cs="Arial"/>
          <w:lang w:val="en-US"/>
        </w:rPr>
        <w:t xml:space="preserve">Per the observation 1, </w:t>
      </w:r>
      <w:r w:rsidR="00483D20">
        <w:rPr>
          <w:rFonts w:ascii="Arial" w:hAnsi="Arial" w:cs="Arial"/>
          <w:lang w:val="en-US"/>
        </w:rPr>
        <w:t xml:space="preserve">there is no </w:t>
      </w:r>
      <w:r w:rsidR="00860AAB">
        <w:rPr>
          <w:rFonts w:ascii="Arial" w:hAnsi="Arial" w:cs="Arial"/>
          <w:lang w:val="en-US"/>
        </w:rPr>
        <w:t xml:space="preserve">need for UE to ask for the accurate reference time information </w:t>
      </w:r>
      <w:r w:rsidR="00483D20">
        <w:rPr>
          <w:rFonts w:ascii="Arial" w:hAnsi="Arial" w:cs="Arial"/>
          <w:lang w:val="en-US"/>
        </w:rPr>
        <w:t xml:space="preserve">(i.e., </w:t>
      </w:r>
      <w:proofErr w:type="spellStart"/>
      <w:r w:rsidR="00483D20">
        <w:rPr>
          <w:rFonts w:ascii="Arial" w:hAnsi="Arial" w:cs="Arial"/>
          <w:i/>
          <w:iCs/>
          <w:lang w:val="en-US"/>
        </w:rPr>
        <w:t>referenceTimeInfo</w:t>
      </w:r>
      <w:proofErr w:type="spellEnd"/>
      <w:r w:rsidR="00483D20">
        <w:rPr>
          <w:rFonts w:ascii="Arial" w:hAnsi="Arial" w:cs="Arial"/>
          <w:i/>
          <w:iCs/>
          <w:lang w:val="en-US"/>
        </w:rPr>
        <w:t>)</w:t>
      </w:r>
      <w:r w:rsidR="00860AAB">
        <w:rPr>
          <w:rFonts w:ascii="Arial" w:hAnsi="Arial" w:cs="Arial"/>
          <w:lang w:val="en-US"/>
        </w:rPr>
        <w:t xml:space="preserve">. </w:t>
      </w:r>
      <w:r w:rsidR="004B4ADE">
        <w:rPr>
          <w:rFonts w:ascii="Arial" w:hAnsi="Arial" w:cs="Arial"/>
          <w:lang w:val="en-US"/>
        </w:rPr>
        <w:t xml:space="preserve">It is not clear for us either what would be the </w:t>
      </w:r>
      <w:r w:rsidR="004B4ADE">
        <w:rPr>
          <w:rFonts w:ascii="Arial" w:hAnsi="Arial" w:cs="Arial"/>
          <w:lang w:val="en-US"/>
        </w:rPr>
        <w:lastRenderedPageBreak/>
        <w:t xml:space="preserve">use case for </w:t>
      </w:r>
      <w:r w:rsidR="00483D20">
        <w:rPr>
          <w:rFonts w:ascii="Arial" w:hAnsi="Arial" w:cs="Arial"/>
          <w:lang w:val="en-US"/>
        </w:rPr>
        <w:t xml:space="preserve">UE to ask for </w:t>
      </w:r>
      <w:proofErr w:type="spellStart"/>
      <w:r w:rsidR="00483D20" w:rsidRPr="00483D20">
        <w:rPr>
          <w:rFonts w:ascii="Arial" w:hAnsi="Arial" w:cs="Arial"/>
          <w:i/>
          <w:iCs/>
          <w:lang w:val="en-US"/>
        </w:rPr>
        <w:t>timeInfo</w:t>
      </w:r>
      <w:proofErr w:type="spellEnd"/>
      <w:r w:rsidR="00AB3F85">
        <w:rPr>
          <w:rFonts w:ascii="Arial" w:hAnsi="Arial" w:cs="Arial"/>
          <w:lang w:val="en-US"/>
        </w:rPr>
        <w:t xml:space="preserve"> </w:t>
      </w:r>
      <w:r w:rsidR="004B4ADE">
        <w:rPr>
          <w:rFonts w:ascii="Arial" w:hAnsi="Arial" w:cs="Arial"/>
          <w:lang w:val="en-US"/>
        </w:rPr>
        <w:t xml:space="preserve">which has </w:t>
      </w:r>
      <w:r w:rsidR="00AB3F85">
        <w:rPr>
          <w:rFonts w:ascii="Arial" w:hAnsi="Arial" w:cs="Arial"/>
          <w:lang w:val="en-US"/>
        </w:rPr>
        <w:t>10 m</w:t>
      </w:r>
      <w:r w:rsidR="001D55D0">
        <w:rPr>
          <w:rFonts w:ascii="Arial" w:hAnsi="Arial" w:cs="Arial"/>
          <w:lang w:val="en-US"/>
        </w:rPr>
        <w:t>illi</w:t>
      </w:r>
      <w:r w:rsidR="00AB3F85">
        <w:rPr>
          <w:rFonts w:ascii="Arial" w:hAnsi="Arial" w:cs="Arial"/>
          <w:lang w:val="en-US"/>
        </w:rPr>
        <w:t>s</w:t>
      </w:r>
      <w:r w:rsidR="001D55D0">
        <w:rPr>
          <w:rFonts w:ascii="Arial" w:hAnsi="Arial" w:cs="Arial"/>
          <w:lang w:val="en-US"/>
        </w:rPr>
        <w:t>econd</w:t>
      </w:r>
      <w:r w:rsidR="00AB3F85">
        <w:rPr>
          <w:rFonts w:ascii="Arial" w:hAnsi="Arial" w:cs="Arial"/>
          <w:lang w:val="en-US"/>
        </w:rPr>
        <w:t xml:space="preserve"> accuracy</w:t>
      </w:r>
      <w:r w:rsidR="004B4ADE">
        <w:rPr>
          <w:rFonts w:ascii="Arial" w:hAnsi="Arial" w:cs="Arial"/>
          <w:lang w:val="en-US"/>
        </w:rPr>
        <w:t xml:space="preserve">. In conclusion, </w:t>
      </w:r>
      <w:r w:rsidR="009A3087">
        <w:rPr>
          <w:rFonts w:ascii="Arial" w:hAnsi="Arial" w:cs="Arial"/>
          <w:lang w:val="en-US"/>
        </w:rPr>
        <w:t xml:space="preserve">at this moment from the NR </w:t>
      </w:r>
      <w:proofErr w:type="spellStart"/>
      <w:r w:rsidR="009A3087">
        <w:rPr>
          <w:rFonts w:ascii="Arial" w:hAnsi="Arial" w:cs="Arial"/>
          <w:lang w:val="en-US"/>
        </w:rPr>
        <w:t>IIoT</w:t>
      </w:r>
      <w:proofErr w:type="spellEnd"/>
      <w:r w:rsidR="009A3087">
        <w:rPr>
          <w:rFonts w:ascii="Arial" w:hAnsi="Arial" w:cs="Arial"/>
          <w:lang w:val="en-US"/>
        </w:rPr>
        <w:t xml:space="preserve"> WI point of view, </w:t>
      </w:r>
      <w:r w:rsidR="004610B6">
        <w:rPr>
          <w:rFonts w:ascii="Arial" w:hAnsi="Arial" w:cs="Arial"/>
          <w:lang w:val="en-US"/>
        </w:rPr>
        <w:t>we don’t see a clear motivation to support on demand delivery for SIB9.</w:t>
      </w:r>
    </w:p>
    <w:p w14:paraId="70D6E3FD" w14:textId="4756C7E3" w:rsidR="004610B6" w:rsidRPr="00610470" w:rsidRDefault="00610470" w:rsidP="00610470">
      <w:pPr>
        <w:pStyle w:val="Proposal"/>
        <w:rPr>
          <w:lang w:val="en-US"/>
        </w:rPr>
      </w:pPr>
      <w:bookmarkStart w:id="3" w:name="_Toc32512665"/>
      <w:r w:rsidRPr="00610470">
        <w:rPr>
          <w:lang w:val="en-US"/>
        </w:rPr>
        <w:t xml:space="preserve">For the SIBs related to NR </w:t>
      </w:r>
      <w:proofErr w:type="spellStart"/>
      <w:r w:rsidRPr="00610470">
        <w:rPr>
          <w:lang w:val="en-US"/>
        </w:rPr>
        <w:t>IIoT</w:t>
      </w:r>
      <w:proofErr w:type="spellEnd"/>
      <w:r w:rsidRPr="00610470">
        <w:rPr>
          <w:lang w:val="en-US"/>
        </w:rPr>
        <w:t xml:space="preserve"> WI (i.e., SIB9), the on-demand SIB request feature for RRC_CONNECTED UEs is not supported.</w:t>
      </w:r>
      <w:bookmarkEnd w:id="3"/>
    </w:p>
    <w:p w14:paraId="7FFAC03E" w14:textId="77777777" w:rsidR="00C01F33" w:rsidRPr="00CE0424" w:rsidRDefault="00EC4447" w:rsidP="00CE0424">
      <w:pPr>
        <w:pStyle w:val="Heading1"/>
      </w:pPr>
      <w:r>
        <w:t>4</w:t>
      </w:r>
      <w:r>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A133D7" w14:textId="4FA45E58" w:rsidR="003707B4" w:rsidRDefault="006F6582">
      <w:pPr>
        <w:pStyle w:val="TableofFigures"/>
        <w:tabs>
          <w:tab w:val="right" w:leader="dot" w:pos="9629"/>
        </w:tabs>
        <w:rPr>
          <w:rFonts w:asciiTheme="minorHAnsi" w:eastAsiaTheme="minorEastAsia" w:hAnsiTheme="minorHAnsi" w:cstheme="minorBidi"/>
          <w:b w:val="0"/>
          <w:noProof/>
          <w:sz w:val="22"/>
          <w:szCs w:val="22"/>
        </w:rPr>
      </w:pPr>
      <w:r w:rsidRPr="001E22B9">
        <w:rPr>
          <w:b w:val="0"/>
          <w:bCs/>
          <w:highlight w:val="yellow"/>
        </w:rPr>
        <w:fldChar w:fldCharType="begin"/>
      </w:r>
      <w:r w:rsidRPr="00276505">
        <w:rPr>
          <w:bCs/>
          <w:highlight w:val="yellow"/>
        </w:rPr>
        <w:instrText xml:space="preserve"> TOC \f O \n \h \z \t "Observation" \c </w:instrText>
      </w:r>
      <w:r w:rsidRPr="001E22B9">
        <w:rPr>
          <w:b w:val="0"/>
          <w:bCs/>
          <w:highlight w:val="yellow"/>
        </w:rPr>
        <w:fldChar w:fldCharType="separate"/>
      </w:r>
      <w:hyperlink w:anchor="_Toc32512667" w:history="1">
        <w:r w:rsidR="003707B4" w:rsidRPr="002646AB">
          <w:rPr>
            <w:rStyle w:val="Hyperlink"/>
            <w:noProof/>
            <w:lang w:val="en-US"/>
          </w:rPr>
          <w:t>Observation 1</w:t>
        </w:r>
        <w:r w:rsidR="003707B4">
          <w:rPr>
            <w:rFonts w:asciiTheme="minorHAnsi" w:eastAsiaTheme="minorEastAsia" w:hAnsiTheme="minorHAnsi" w:cstheme="minorBidi"/>
            <w:b w:val="0"/>
            <w:noProof/>
            <w:sz w:val="22"/>
            <w:szCs w:val="22"/>
          </w:rPr>
          <w:tab/>
        </w:r>
        <w:r w:rsidR="003707B4" w:rsidRPr="002646AB">
          <w:rPr>
            <w:rStyle w:val="Hyperlink"/>
            <w:noProof/>
            <w:lang w:val="en-US"/>
          </w:rPr>
          <w:t>gNB is aware whether a UE needs accurate reference time information.</w:t>
        </w:r>
      </w:hyperlink>
    </w:p>
    <w:p w14:paraId="368800F3" w14:textId="0506B6D8" w:rsidR="006E1C82" w:rsidRDefault="006F6582" w:rsidP="008E065E">
      <w:pPr>
        <w:pStyle w:val="BodyText"/>
        <w:rPr>
          <w:b/>
          <w:bCs/>
        </w:rPr>
      </w:pPr>
      <w:r w:rsidRPr="001E22B9">
        <w:rPr>
          <w:b/>
          <w:bCs/>
          <w:highlight w:val="yellow"/>
        </w:rPr>
        <w:fldChar w:fldCharType="end"/>
      </w: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5EF043" w14:textId="7E941C33" w:rsidR="003707B4"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12664" w:history="1">
        <w:r w:rsidR="003707B4" w:rsidRPr="00EF4D2E">
          <w:rPr>
            <w:rStyle w:val="Hyperlink"/>
            <w:noProof/>
            <w:lang w:val="en-US"/>
          </w:rPr>
          <w:t>Proposal 1</w:t>
        </w:r>
        <w:r w:rsidR="003707B4">
          <w:rPr>
            <w:rFonts w:asciiTheme="minorHAnsi" w:eastAsiaTheme="minorEastAsia" w:hAnsiTheme="minorHAnsi" w:cstheme="minorBidi"/>
            <w:b w:val="0"/>
            <w:noProof/>
            <w:sz w:val="22"/>
            <w:szCs w:val="22"/>
          </w:rPr>
          <w:tab/>
        </w:r>
        <w:r w:rsidR="003707B4" w:rsidRPr="00EF4D2E">
          <w:rPr>
            <w:rStyle w:val="Hyperlink"/>
            <w:noProof/>
            <w:lang w:val="en-US"/>
          </w:rPr>
          <w:t>No additional RRC standardization efforts are needed to allow the UE to request accurate reference information.</w:t>
        </w:r>
      </w:hyperlink>
    </w:p>
    <w:p w14:paraId="5A3405A4" w14:textId="1FD414D2" w:rsidR="003707B4" w:rsidRDefault="003707B4">
      <w:pPr>
        <w:pStyle w:val="TableofFigures"/>
        <w:tabs>
          <w:tab w:val="right" w:leader="dot" w:pos="9629"/>
        </w:tabs>
        <w:rPr>
          <w:rFonts w:asciiTheme="minorHAnsi" w:eastAsiaTheme="minorEastAsia" w:hAnsiTheme="minorHAnsi" w:cstheme="minorBidi"/>
          <w:b w:val="0"/>
          <w:noProof/>
          <w:sz w:val="22"/>
          <w:szCs w:val="22"/>
        </w:rPr>
      </w:pPr>
      <w:hyperlink w:anchor="_Toc32512665" w:history="1">
        <w:r w:rsidRPr="00EF4D2E">
          <w:rPr>
            <w:rStyle w:val="Hyperlink"/>
            <w:noProof/>
            <w:lang w:val="en-US"/>
          </w:rPr>
          <w:t>Proposal 2</w:t>
        </w:r>
        <w:r>
          <w:rPr>
            <w:rFonts w:asciiTheme="minorHAnsi" w:eastAsiaTheme="minorEastAsia" w:hAnsiTheme="minorHAnsi" w:cstheme="minorBidi"/>
            <w:b w:val="0"/>
            <w:noProof/>
            <w:sz w:val="22"/>
            <w:szCs w:val="22"/>
          </w:rPr>
          <w:tab/>
        </w:r>
        <w:r w:rsidRPr="00EF4D2E">
          <w:rPr>
            <w:rStyle w:val="Hyperlink"/>
            <w:noProof/>
            <w:lang w:val="en-US"/>
          </w:rPr>
          <w:t xml:space="preserve">For the SIBs related to NR IIoT WI (i.e., SIB9), the on-demand SIB request feature for RRC_CONNECTED UEs </w:t>
        </w:r>
        <w:bookmarkStart w:id="4" w:name="_GoBack"/>
        <w:bookmarkEnd w:id="4"/>
        <w:r w:rsidRPr="00EF4D2E">
          <w:rPr>
            <w:rStyle w:val="Hyperlink"/>
            <w:noProof/>
            <w:lang w:val="en-US"/>
          </w:rPr>
          <w:t>is not supported.</w:t>
        </w:r>
      </w:hyperlink>
    </w:p>
    <w:p w14:paraId="0EFBC115" w14:textId="3DE9B203" w:rsidR="006E1C82" w:rsidRPr="00CE0424" w:rsidRDefault="006E1C82" w:rsidP="006E1C82">
      <w:pPr>
        <w:pStyle w:val="BodyText"/>
        <w:rPr>
          <w:b/>
          <w:bCs/>
        </w:rPr>
      </w:pPr>
      <w:r>
        <w:rPr>
          <w:b/>
          <w:bCs/>
          <w:lang w:val="en-US"/>
        </w:rPr>
        <w:fldChar w:fldCharType="end"/>
      </w:r>
      <w:bookmarkStart w:id="5" w:name="_In-sequence_SDU_delivery"/>
      <w:bookmarkEnd w:id="5"/>
    </w:p>
    <w:p w14:paraId="7B485C79" w14:textId="77777777" w:rsidR="00F507D1" w:rsidRPr="00CE0424" w:rsidRDefault="00EC4447" w:rsidP="00CE0424">
      <w:pPr>
        <w:pStyle w:val="Heading1"/>
      </w:pPr>
      <w:r>
        <w:t>5</w:t>
      </w:r>
      <w:r>
        <w:tab/>
      </w:r>
      <w:r w:rsidR="00F507D1" w:rsidRPr="00CE0424">
        <w:t>References</w:t>
      </w:r>
    </w:p>
    <w:p w14:paraId="22108731" w14:textId="281DD11B" w:rsidR="005F3025" w:rsidRDefault="004C3DC9" w:rsidP="00311702">
      <w:pPr>
        <w:pStyle w:val="Reference"/>
      </w:pPr>
      <w:bookmarkStart w:id="6" w:name="_Ref28854711"/>
      <w:bookmarkStart w:id="7" w:name="_Ref174151459"/>
      <w:bookmarkStart w:id="8" w:name="_Ref189809556"/>
      <w:r w:rsidRPr="004C3DC9">
        <w:rPr>
          <w:noProof/>
        </w:rPr>
        <w:t>S2-1912769</w:t>
      </w:r>
      <w:r w:rsidR="00185F0C">
        <w:rPr>
          <w:noProof/>
        </w:rPr>
        <w:t xml:space="preserve">, </w:t>
      </w:r>
      <w:r w:rsidR="00185F0C" w:rsidRPr="00185F0C">
        <w:rPr>
          <w:noProof/>
        </w:rPr>
        <w:t>Reply LS on reference time delivery</w:t>
      </w:r>
      <w:r w:rsidR="00185F0C">
        <w:rPr>
          <w:noProof/>
        </w:rPr>
        <w:t xml:space="preserve">, </w:t>
      </w:r>
      <w:r w:rsidR="002C7B8B">
        <w:rPr>
          <w:noProof/>
        </w:rPr>
        <w:t>SA2#136</w:t>
      </w:r>
      <w:bookmarkEnd w:id="6"/>
      <w:r w:rsidR="00D263D5" w:rsidRPr="00CE0424">
        <w:t xml:space="preserve"> </w:t>
      </w:r>
    </w:p>
    <w:p w14:paraId="1BD0B7FA" w14:textId="466222F8" w:rsidR="003A7EF3" w:rsidRPr="00443376" w:rsidRDefault="00C95ADC" w:rsidP="007B1059">
      <w:pPr>
        <w:pStyle w:val="Reference"/>
      </w:pPr>
      <w:bookmarkStart w:id="9" w:name="_Ref31357533"/>
      <w:r w:rsidRPr="00443376">
        <w:t>R2-20</w:t>
      </w:r>
      <w:r w:rsidR="00443376" w:rsidRPr="00443376">
        <w:t>00783</w:t>
      </w:r>
      <w:r w:rsidRPr="00443376">
        <w:t xml:space="preserve">, RRC running CR for NR </w:t>
      </w:r>
      <w:proofErr w:type="spellStart"/>
      <w:r w:rsidRPr="00443376">
        <w:t>IIoT</w:t>
      </w:r>
      <w:proofErr w:type="spellEnd"/>
      <w:r w:rsidRPr="00443376">
        <w:t>, Ericsson, RAN2#109</w:t>
      </w:r>
      <w:bookmarkEnd w:id="7"/>
      <w:bookmarkEnd w:id="8"/>
      <w:bookmarkEnd w:id="9"/>
      <w:r w:rsidR="00F94AAD" w:rsidRPr="00443376">
        <w:t>-e</w:t>
      </w:r>
    </w:p>
    <w:sectPr w:rsidR="003A7EF3" w:rsidRPr="0044337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AB8B3" w14:textId="77777777" w:rsidR="003E53A3" w:rsidRDefault="003E53A3">
      <w:r>
        <w:separator/>
      </w:r>
    </w:p>
  </w:endnote>
  <w:endnote w:type="continuationSeparator" w:id="0">
    <w:p w14:paraId="6DD3242F" w14:textId="77777777" w:rsidR="003E53A3" w:rsidRDefault="003E53A3">
      <w:r>
        <w:continuationSeparator/>
      </w:r>
    </w:p>
  </w:endnote>
  <w:endnote w:type="continuationNotice" w:id="1">
    <w:p w14:paraId="605A5B33" w14:textId="77777777" w:rsidR="003E53A3" w:rsidRDefault="003E5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40A1B" w14:textId="77777777" w:rsidR="003E53A3" w:rsidRDefault="003E53A3">
      <w:r>
        <w:separator/>
      </w:r>
    </w:p>
  </w:footnote>
  <w:footnote w:type="continuationSeparator" w:id="0">
    <w:p w14:paraId="79723E86" w14:textId="77777777" w:rsidR="003E53A3" w:rsidRDefault="003E53A3">
      <w:r>
        <w:continuationSeparator/>
      </w:r>
    </w:p>
  </w:footnote>
  <w:footnote w:type="continuationNotice" w:id="1">
    <w:p w14:paraId="553BCF7C" w14:textId="77777777" w:rsidR="003E53A3" w:rsidRDefault="003E5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3AA4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A668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6608E4"/>
    <w:multiLevelType w:val="hybridMultilevel"/>
    <w:tmpl w:val="73C8471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9C4711"/>
    <w:multiLevelType w:val="hybridMultilevel"/>
    <w:tmpl w:val="14AEDEC4"/>
    <w:lvl w:ilvl="0" w:tplc="C82E0CF8">
      <w:start w:val="1"/>
      <w:numFmt w:val="bullet"/>
      <w:lvlText w:val="—"/>
      <w:lvlJc w:val="left"/>
      <w:pPr>
        <w:tabs>
          <w:tab w:val="num" w:pos="360"/>
        </w:tabs>
        <w:ind w:left="360" w:hanging="360"/>
      </w:pPr>
      <w:rPr>
        <w:rFonts w:ascii="Ericsson Hilda Light" w:hAnsi="Ericsson Hilda Light" w:hint="default"/>
      </w:rPr>
    </w:lvl>
    <w:lvl w:ilvl="1" w:tplc="C964B76A">
      <w:start w:val="1"/>
      <w:numFmt w:val="bullet"/>
      <w:lvlText w:val="—"/>
      <w:lvlJc w:val="left"/>
      <w:pPr>
        <w:tabs>
          <w:tab w:val="num" w:pos="1080"/>
        </w:tabs>
        <w:ind w:left="1080" w:hanging="360"/>
      </w:pPr>
      <w:rPr>
        <w:rFonts w:ascii="Ericsson Hilda Light" w:hAnsi="Ericsson Hilda Light" w:hint="default"/>
      </w:rPr>
    </w:lvl>
    <w:lvl w:ilvl="2" w:tplc="1264F662">
      <w:start w:val="2524"/>
      <w:numFmt w:val="bullet"/>
      <w:lvlText w:val="—"/>
      <w:lvlJc w:val="left"/>
      <w:pPr>
        <w:tabs>
          <w:tab w:val="num" w:pos="1800"/>
        </w:tabs>
        <w:ind w:left="1800" w:hanging="360"/>
      </w:pPr>
      <w:rPr>
        <w:rFonts w:ascii="Ericsson Hilda Light" w:hAnsi="Ericsson Hilda Light" w:hint="default"/>
      </w:rPr>
    </w:lvl>
    <w:lvl w:ilvl="3" w:tplc="C8946732" w:tentative="1">
      <w:start w:val="1"/>
      <w:numFmt w:val="bullet"/>
      <w:lvlText w:val="—"/>
      <w:lvlJc w:val="left"/>
      <w:pPr>
        <w:tabs>
          <w:tab w:val="num" w:pos="2520"/>
        </w:tabs>
        <w:ind w:left="2520" w:hanging="360"/>
      </w:pPr>
      <w:rPr>
        <w:rFonts w:ascii="Ericsson Hilda Light" w:hAnsi="Ericsson Hilda Light" w:hint="default"/>
      </w:rPr>
    </w:lvl>
    <w:lvl w:ilvl="4" w:tplc="4238B64C" w:tentative="1">
      <w:start w:val="1"/>
      <w:numFmt w:val="bullet"/>
      <w:lvlText w:val="—"/>
      <w:lvlJc w:val="left"/>
      <w:pPr>
        <w:tabs>
          <w:tab w:val="num" w:pos="3240"/>
        </w:tabs>
        <w:ind w:left="3240" w:hanging="360"/>
      </w:pPr>
      <w:rPr>
        <w:rFonts w:ascii="Ericsson Hilda Light" w:hAnsi="Ericsson Hilda Light" w:hint="default"/>
      </w:rPr>
    </w:lvl>
    <w:lvl w:ilvl="5" w:tplc="FAB230E8" w:tentative="1">
      <w:start w:val="1"/>
      <w:numFmt w:val="bullet"/>
      <w:lvlText w:val="—"/>
      <w:lvlJc w:val="left"/>
      <w:pPr>
        <w:tabs>
          <w:tab w:val="num" w:pos="3960"/>
        </w:tabs>
        <w:ind w:left="3960" w:hanging="360"/>
      </w:pPr>
      <w:rPr>
        <w:rFonts w:ascii="Ericsson Hilda Light" w:hAnsi="Ericsson Hilda Light" w:hint="default"/>
      </w:rPr>
    </w:lvl>
    <w:lvl w:ilvl="6" w:tplc="B7F818BC" w:tentative="1">
      <w:start w:val="1"/>
      <w:numFmt w:val="bullet"/>
      <w:lvlText w:val="—"/>
      <w:lvlJc w:val="left"/>
      <w:pPr>
        <w:tabs>
          <w:tab w:val="num" w:pos="4680"/>
        </w:tabs>
        <w:ind w:left="4680" w:hanging="360"/>
      </w:pPr>
      <w:rPr>
        <w:rFonts w:ascii="Ericsson Hilda Light" w:hAnsi="Ericsson Hilda Light" w:hint="default"/>
      </w:rPr>
    </w:lvl>
    <w:lvl w:ilvl="7" w:tplc="5D1090E0" w:tentative="1">
      <w:start w:val="1"/>
      <w:numFmt w:val="bullet"/>
      <w:lvlText w:val="—"/>
      <w:lvlJc w:val="left"/>
      <w:pPr>
        <w:tabs>
          <w:tab w:val="num" w:pos="5400"/>
        </w:tabs>
        <w:ind w:left="5400" w:hanging="360"/>
      </w:pPr>
      <w:rPr>
        <w:rFonts w:ascii="Ericsson Hilda Light" w:hAnsi="Ericsson Hilda Light" w:hint="default"/>
      </w:rPr>
    </w:lvl>
    <w:lvl w:ilvl="8" w:tplc="60CE27C6" w:tentative="1">
      <w:start w:val="1"/>
      <w:numFmt w:val="bullet"/>
      <w:lvlText w:val="—"/>
      <w:lvlJc w:val="left"/>
      <w:pPr>
        <w:tabs>
          <w:tab w:val="num" w:pos="6120"/>
        </w:tabs>
        <w:ind w:left="6120" w:hanging="360"/>
      </w:pPr>
      <w:rPr>
        <w:rFonts w:ascii="Ericsson Hilda Light" w:hAnsi="Ericsson Hilda Light"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F8DA528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23"/>
  </w:num>
  <w:num w:numId="24">
    <w:abstractNumId w:val="6"/>
  </w:num>
  <w:num w:numId="25">
    <w:abstractNumId w:val="16"/>
  </w:num>
  <w:num w:numId="26">
    <w:abstractNumId w:val="12"/>
  </w:num>
  <w:num w:numId="2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564C"/>
    <w:rsid w:val="000059AC"/>
    <w:rsid w:val="00006446"/>
    <w:rsid w:val="00006896"/>
    <w:rsid w:val="00007CDC"/>
    <w:rsid w:val="00010D13"/>
    <w:rsid w:val="00011B28"/>
    <w:rsid w:val="000156B8"/>
    <w:rsid w:val="00015D15"/>
    <w:rsid w:val="00022A90"/>
    <w:rsid w:val="0002564D"/>
    <w:rsid w:val="00025ECA"/>
    <w:rsid w:val="000325B8"/>
    <w:rsid w:val="00034C15"/>
    <w:rsid w:val="00036BA1"/>
    <w:rsid w:val="000422E2"/>
    <w:rsid w:val="00042F22"/>
    <w:rsid w:val="000444EF"/>
    <w:rsid w:val="000447A2"/>
    <w:rsid w:val="00052A07"/>
    <w:rsid w:val="00053309"/>
    <w:rsid w:val="000534E3"/>
    <w:rsid w:val="0005606A"/>
    <w:rsid w:val="00057117"/>
    <w:rsid w:val="000616E7"/>
    <w:rsid w:val="0006487E"/>
    <w:rsid w:val="00065E1A"/>
    <w:rsid w:val="00072002"/>
    <w:rsid w:val="000742AC"/>
    <w:rsid w:val="00077E5F"/>
    <w:rsid w:val="0008036A"/>
    <w:rsid w:val="0008069D"/>
    <w:rsid w:val="00081AE6"/>
    <w:rsid w:val="000855EB"/>
    <w:rsid w:val="00085B52"/>
    <w:rsid w:val="000866F2"/>
    <w:rsid w:val="0009009F"/>
    <w:rsid w:val="00090284"/>
    <w:rsid w:val="00090D81"/>
    <w:rsid w:val="00091557"/>
    <w:rsid w:val="000924C1"/>
    <w:rsid w:val="000924F0"/>
    <w:rsid w:val="00093474"/>
    <w:rsid w:val="0009510F"/>
    <w:rsid w:val="000A1B7B"/>
    <w:rsid w:val="000A459E"/>
    <w:rsid w:val="000A56F2"/>
    <w:rsid w:val="000A5FF8"/>
    <w:rsid w:val="000B2719"/>
    <w:rsid w:val="000B2845"/>
    <w:rsid w:val="000B3A8F"/>
    <w:rsid w:val="000B4AB9"/>
    <w:rsid w:val="000B58C3"/>
    <w:rsid w:val="000B61E9"/>
    <w:rsid w:val="000C165A"/>
    <w:rsid w:val="000C2622"/>
    <w:rsid w:val="000C2E19"/>
    <w:rsid w:val="000C30D4"/>
    <w:rsid w:val="000D0AF0"/>
    <w:rsid w:val="000D0D07"/>
    <w:rsid w:val="000D2F7D"/>
    <w:rsid w:val="000D4797"/>
    <w:rsid w:val="000E0527"/>
    <w:rsid w:val="000E19E1"/>
    <w:rsid w:val="000E1E92"/>
    <w:rsid w:val="000E5A91"/>
    <w:rsid w:val="000F06D6"/>
    <w:rsid w:val="000F0EB1"/>
    <w:rsid w:val="000F1106"/>
    <w:rsid w:val="000F3BE9"/>
    <w:rsid w:val="000F3F6C"/>
    <w:rsid w:val="000F6DF3"/>
    <w:rsid w:val="001005FF"/>
    <w:rsid w:val="001062FB"/>
    <w:rsid w:val="001063E6"/>
    <w:rsid w:val="001101E8"/>
    <w:rsid w:val="001124F9"/>
    <w:rsid w:val="00113CF4"/>
    <w:rsid w:val="001153EA"/>
    <w:rsid w:val="00115643"/>
    <w:rsid w:val="00115E03"/>
    <w:rsid w:val="00116765"/>
    <w:rsid w:val="001219F5"/>
    <w:rsid w:val="00121A20"/>
    <w:rsid w:val="00122733"/>
    <w:rsid w:val="0012377F"/>
    <w:rsid w:val="00124314"/>
    <w:rsid w:val="00126758"/>
    <w:rsid w:val="00126B4A"/>
    <w:rsid w:val="00132581"/>
    <w:rsid w:val="00132FD0"/>
    <w:rsid w:val="00133C36"/>
    <w:rsid w:val="001344C0"/>
    <w:rsid w:val="001346FA"/>
    <w:rsid w:val="00135252"/>
    <w:rsid w:val="00137878"/>
    <w:rsid w:val="00137AB5"/>
    <w:rsid w:val="00137F0B"/>
    <w:rsid w:val="00142B96"/>
    <w:rsid w:val="00143F0F"/>
    <w:rsid w:val="00151E23"/>
    <w:rsid w:val="001526E0"/>
    <w:rsid w:val="001551B5"/>
    <w:rsid w:val="00160CAE"/>
    <w:rsid w:val="001613AC"/>
    <w:rsid w:val="001659C1"/>
    <w:rsid w:val="00173A8E"/>
    <w:rsid w:val="0017502C"/>
    <w:rsid w:val="0018143F"/>
    <w:rsid w:val="00181FF8"/>
    <w:rsid w:val="00185F0C"/>
    <w:rsid w:val="00187FCD"/>
    <w:rsid w:val="00190AC1"/>
    <w:rsid w:val="00192FB7"/>
    <w:rsid w:val="0019341A"/>
    <w:rsid w:val="00193ED3"/>
    <w:rsid w:val="00197DF9"/>
    <w:rsid w:val="001A1987"/>
    <w:rsid w:val="001A2564"/>
    <w:rsid w:val="001A6173"/>
    <w:rsid w:val="001A6CBA"/>
    <w:rsid w:val="001B0D97"/>
    <w:rsid w:val="001B4DC3"/>
    <w:rsid w:val="001B5A5D"/>
    <w:rsid w:val="001B7D4E"/>
    <w:rsid w:val="001C09B9"/>
    <w:rsid w:val="001C1CE5"/>
    <w:rsid w:val="001C3D2A"/>
    <w:rsid w:val="001D51BA"/>
    <w:rsid w:val="001D53E7"/>
    <w:rsid w:val="001D55D0"/>
    <w:rsid w:val="001D6342"/>
    <w:rsid w:val="001D6D53"/>
    <w:rsid w:val="001D7324"/>
    <w:rsid w:val="001E22B9"/>
    <w:rsid w:val="001E58E2"/>
    <w:rsid w:val="001E7AED"/>
    <w:rsid w:val="001F3916"/>
    <w:rsid w:val="001F54C5"/>
    <w:rsid w:val="001F662C"/>
    <w:rsid w:val="001F7074"/>
    <w:rsid w:val="00200490"/>
    <w:rsid w:val="00201F3A"/>
    <w:rsid w:val="00203F96"/>
    <w:rsid w:val="002069B2"/>
    <w:rsid w:val="00207FA3"/>
    <w:rsid w:val="00213CAA"/>
    <w:rsid w:val="0021423A"/>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0C35"/>
    <w:rsid w:val="00255AC9"/>
    <w:rsid w:val="00257543"/>
    <w:rsid w:val="002617E7"/>
    <w:rsid w:val="00264228"/>
    <w:rsid w:val="00264334"/>
    <w:rsid w:val="0026473E"/>
    <w:rsid w:val="00266214"/>
    <w:rsid w:val="00267C83"/>
    <w:rsid w:val="0027144F"/>
    <w:rsid w:val="00271813"/>
    <w:rsid w:val="00271F3A"/>
    <w:rsid w:val="00273278"/>
    <w:rsid w:val="002737F4"/>
    <w:rsid w:val="002743A0"/>
    <w:rsid w:val="00275440"/>
    <w:rsid w:val="00276505"/>
    <w:rsid w:val="002805F5"/>
    <w:rsid w:val="00280751"/>
    <w:rsid w:val="0028280A"/>
    <w:rsid w:val="00286ACD"/>
    <w:rsid w:val="00287838"/>
    <w:rsid w:val="002907B5"/>
    <w:rsid w:val="00292EB7"/>
    <w:rsid w:val="00293F51"/>
    <w:rsid w:val="00296227"/>
    <w:rsid w:val="00296F44"/>
    <w:rsid w:val="0029777D"/>
    <w:rsid w:val="002A055E"/>
    <w:rsid w:val="002A1D4E"/>
    <w:rsid w:val="002A2869"/>
    <w:rsid w:val="002A3B19"/>
    <w:rsid w:val="002B24D6"/>
    <w:rsid w:val="002B3C58"/>
    <w:rsid w:val="002C06AD"/>
    <w:rsid w:val="002C41E6"/>
    <w:rsid w:val="002C7B8B"/>
    <w:rsid w:val="002D071A"/>
    <w:rsid w:val="002D34B2"/>
    <w:rsid w:val="002D48B0"/>
    <w:rsid w:val="002D5B37"/>
    <w:rsid w:val="002D7637"/>
    <w:rsid w:val="002E17F2"/>
    <w:rsid w:val="002E6A75"/>
    <w:rsid w:val="002E7CAE"/>
    <w:rsid w:val="002E7D57"/>
    <w:rsid w:val="002F2771"/>
    <w:rsid w:val="002F3669"/>
    <w:rsid w:val="002F37A9"/>
    <w:rsid w:val="00301CE6"/>
    <w:rsid w:val="0030256B"/>
    <w:rsid w:val="00304731"/>
    <w:rsid w:val="0030501F"/>
    <w:rsid w:val="00307BA1"/>
    <w:rsid w:val="00311702"/>
    <w:rsid w:val="00311897"/>
    <w:rsid w:val="00311E82"/>
    <w:rsid w:val="00313FD6"/>
    <w:rsid w:val="003143BD"/>
    <w:rsid w:val="00315363"/>
    <w:rsid w:val="003203ED"/>
    <w:rsid w:val="00322C9F"/>
    <w:rsid w:val="00324D23"/>
    <w:rsid w:val="00331751"/>
    <w:rsid w:val="003342CA"/>
    <w:rsid w:val="00334579"/>
    <w:rsid w:val="00335858"/>
    <w:rsid w:val="00336BDA"/>
    <w:rsid w:val="00342BD7"/>
    <w:rsid w:val="00346DB5"/>
    <w:rsid w:val="003477B1"/>
    <w:rsid w:val="003478FC"/>
    <w:rsid w:val="003565BA"/>
    <w:rsid w:val="00357380"/>
    <w:rsid w:val="003602D9"/>
    <w:rsid w:val="003604CE"/>
    <w:rsid w:val="00365B0F"/>
    <w:rsid w:val="003707B4"/>
    <w:rsid w:val="00370E47"/>
    <w:rsid w:val="003742AC"/>
    <w:rsid w:val="00377CE1"/>
    <w:rsid w:val="0038005A"/>
    <w:rsid w:val="00380076"/>
    <w:rsid w:val="00385BF0"/>
    <w:rsid w:val="003939FF"/>
    <w:rsid w:val="00394425"/>
    <w:rsid w:val="003A2223"/>
    <w:rsid w:val="003A2A0F"/>
    <w:rsid w:val="003A3389"/>
    <w:rsid w:val="003A45A1"/>
    <w:rsid w:val="003A4C72"/>
    <w:rsid w:val="003A5B0A"/>
    <w:rsid w:val="003A6BAC"/>
    <w:rsid w:val="003A70A4"/>
    <w:rsid w:val="003A7EF3"/>
    <w:rsid w:val="003B159C"/>
    <w:rsid w:val="003B1BE8"/>
    <w:rsid w:val="003B1C23"/>
    <w:rsid w:val="003B369F"/>
    <w:rsid w:val="003B36A3"/>
    <w:rsid w:val="003B64BB"/>
    <w:rsid w:val="003B7FE5"/>
    <w:rsid w:val="003C11C8"/>
    <w:rsid w:val="003C2702"/>
    <w:rsid w:val="003C7806"/>
    <w:rsid w:val="003D109F"/>
    <w:rsid w:val="003D2478"/>
    <w:rsid w:val="003D3C45"/>
    <w:rsid w:val="003D5B1F"/>
    <w:rsid w:val="003E15FA"/>
    <w:rsid w:val="003E256E"/>
    <w:rsid w:val="003E53A3"/>
    <w:rsid w:val="003E55E4"/>
    <w:rsid w:val="003E6AF9"/>
    <w:rsid w:val="003E72F7"/>
    <w:rsid w:val="003E74E3"/>
    <w:rsid w:val="003F05C7"/>
    <w:rsid w:val="003F28D9"/>
    <w:rsid w:val="003F2CD4"/>
    <w:rsid w:val="003F31CF"/>
    <w:rsid w:val="003F6BBE"/>
    <w:rsid w:val="003F76AC"/>
    <w:rsid w:val="003F77E5"/>
    <w:rsid w:val="004000E8"/>
    <w:rsid w:val="00401C03"/>
    <w:rsid w:val="00402E2B"/>
    <w:rsid w:val="0040512B"/>
    <w:rsid w:val="00405CA5"/>
    <w:rsid w:val="00407CD3"/>
    <w:rsid w:val="00410134"/>
    <w:rsid w:val="00410B72"/>
    <w:rsid w:val="00410F18"/>
    <w:rsid w:val="0041263E"/>
    <w:rsid w:val="00413AAC"/>
    <w:rsid w:val="00413E92"/>
    <w:rsid w:val="00421105"/>
    <w:rsid w:val="00422AA4"/>
    <w:rsid w:val="00423CF5"/>
    <w:rsid w:val="004242F4"/>
    <w:rsid w:val="00427248"/>
    <w:rsid w:val="0043064A"/>
    <w:rsid w:val="004337D7"/>
    <w:rsid w:val="004370B6"/>
    <w:rsid w:val="00437447"/>
    <w:rsid w:val="00441A92"/>
    <w:rsid w:val="00442526"/>
    <w:rsid w:val="004431DC"/>
    <w:rsid w:val="00443376"/>
    <w:rsid w:val="00444F56"/>
    <w:rsid w:val="00446488"/>
    <w:rsid w:val="004517AA"/>
    <w:rsid w:val="00452CAC"/>
    <w:rsid w:val="00453010"/>
    <w:rsid w:val="004541ED"/>
    <w:rsid w:val="00457565"/>
    <w:rsid w:val="00457B71"/>
    <w:rsid w:val="004610B6"/>
    <w:rsid w:val="004651F2"/>
    <w:rsid w:val="004664B6"/>
    <w:rsid w:val="004669E2"/>
    <w:rsid w:val="00470C31"/>
    <w:rsid w:val="00471DE0"/>
    <w:rsid w:val="004734D0"/>
    <w:rsid w:val="0047556B"/>
    <w:rsid w:val="00477768"/>
    <w:rsid w:val="0048270E"/>
    <w:rsid w:val="00483D20"/>
    <w:rsid w:val="00492BC5"/>
    <w:rsid w:val="004961B5"/>
    <w:rsid w:val="004964F1"/>
    <w:rsid w:val="004A16BC"/>
    <w:rsid w:val="004A2B94"/>
    <w:rsid w:val="004A2D54"/>
    <w:rsid w:val="004B4ADE"/>
    <w:rsid w:val="004B6F6A"/>
    <w:rsid w:val="004B7C0C"/>
    <w:rsid w:val="004C3898"/>
    <w:rsid w:val="004C3DC9"/>
    <w:rsid w:val="004D02FD"/>
    <w:rsid w:val="004D36B1"/>
    <w:rsid w:val="004D7EBD"/>
    <w:rsid w:val="004E2680"/>
    <w:rsid w:val="004E28F9"/>
    <w:rsid w:val="004E462E"/>
    <w:rsid w:val="004E56DC"/>
    <w:rsid w:val="004E76F4"/>
    <w:rsid w:val="004F0B4E"/>
    <w:rsid w:val="004F0B6C"/>
    <w:rsid w:val="004F2078"/>
    <w:rsid w:val="004F2250"/>
    <w:rsid w:val="004F32E0"/>
    <w:rsid w:val="004F4DA3"/>
    <w:rsid w:val="004F6E9E"/>
    <w:rsid w:val="00506557"/>
    <w:rsid w:val="0050677A"/>
    <w:rsid w:val="005108D8"/>
    <w:rsid w:val="005116F9"/>
    <w:rsid w:val="00513A6D"/>
    <w:rsid w:val="005153A7"/>
    <w:rsid w:val="0051601D"/>
    <w:rsid w:val="00520734"/>
    <w:rsid w:val="005219CF"/>
    <w:rsid w:val="00534B59"/>
    <w:rsid w:val="00536759"/>
    <w:rsid w:val="00537C62"/>
    <w:rsid w:val="00546970"/>
    <w:rsid w:val="00546E15"/>
    <w:rsid w:val="005543BC"/>
    <w:rsid w:val="00554E19"/>
    <w:rsid w:val="00557FB0"/>
    <w:rsid w:val="0056121F"/>
    <w:rsid w:val="00570421"/>
    <w:rsid w:val="00570EA8"/>
    <w:rsid w:val="00572505"/>
    <w:rsid w:val="00582809"/>
    <w:rsid w:val="00586C66"/>
    <w:rsid w:val="0058798C"/>
    <w:rsid w:val="005900FA"/>
    <w:rsid w:val="005935A4"/>
    <w:rsid w:val="005948C2"/>
    <w:rsid w:val="00595291"/>
    <w:rsid w:val="00595DCA"/>
    <w:rsid w:val="0059779B"/>
    <w:rsid w:val="005A209A"/>
    <w:rsid w:val="005A662D"/>
    <w:rsid w:val="005B006D"/>
    <w:rsid w:val="005B1409"/>
    <w:rsid w:val="005B35D7"/>
    <w:rsid w:val="005B392A"/>
    <w:rsid w:val="005B3AA3"/>
    <w:rsid w:val="005B6171"/>
    <w:rsid w:val="005B6F83"/>
    <w:rsid w:val="005C3B27"/>
    <w:rsid w:val="005C74FB"/>
    <w:rsid w:val="005D1602"/>
    <w:rsid w:val="005D17E6"/>
    <w:rsid w:val="005E385F"/>
    <w:rsid w:val="005E4441"/>
    <w:rsid w:val="005E45B5"/>
    <w:rsid w:val="005E5B81"/>
    <w:rsid w:val="005F2CB1"/>
    <w:rsid w:val="005F3025"/>
    <w:rsid w:val="005F5D2F"/>
    <w:rsid w:val="005F618C"/>
    <w:rsid w:val="005F70BD"/>
    <w:rsid w:val="0060283C"/>
    <w:rsid w:val="00604F14"/>
    <w:rsid w:val="00610470"/>
    <w:rsid w:val="00611B83"/>
    <w:rsid w:val="00613257"/>
    <w:rsid w:val="00620A71"/>
    <w:rsid w:val="00620D80"/>
    <w:rsid w:val="006234A6"/>
    <w:rsid w:val="00630001"/>
    <w:rsid w:val="006311B3"/>
    <w:rsid w:val="0063284C"/>
    <w:rsid w:val="00634A41"/>
    <w:rsid w:val="00636398"/>
    <w:rsid w:val="006368D3"/>
    <w:rsid w:val="006377EC"/>
    <w:rsid w:val="00641471"/>
    <w:rsid w:val="0064151F"/>
    <w:rsid w:val="00641533"/>
    <w:rsid w:val="0064208D"/>
    <w:rsid w:val="00643356"/>
    <w:rsid w:val="00643475"/>
    <w:rsid w:val="0064396A"/>
    <w:rsid w:val="0064624E"/>
    <w:rsid w:val="0065005D"/>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66"/>
    <w:rsid w:val="00675C72"/>
    <w:rsid w:val="006771F9"/>
    <w:rsid w:val="006776D7"/>
    <w:rsid w:val="00681003"/>
    <w:rsid w:val="006817C9"/>
    <w:rsid w:val="00681D02"/>
    <w:rsid w:val="00683ECE"/>
    <w:rsid w:val="00695FC2"/>
    <w:rsid w:val="00696949"/>
    <w:rsid w:val="00697052"/>
    <w:rsid w:val="006A46FB"/>
    <w:rsid w:val="006A5E28"/>
    <w:rsid w:val="006A697B"/>
    <w:rsid w:val="006A7AFF"/>
    <w:rsid w:val="006B1816"/>
    <w:rsid w:val="006B2099"/>
    <w:rsid w:val="006B41FE"/>
    <w:rsid w:val="006B50CF"/>
    <w:rsid w:val="006C03B8"/>
    <w:rsid w:val="006C1204"/>
    <w:rsid w:val="006C5EC9"/>
    <w:rsid w:val="006C6059"/>
    <w:rsid w:val="006C6965"/>
    <w:rsid w:val="006C7522"/>
    <w:rsid w:val="006D6F08"/>
    <w:rsid w:val="006E052D"/>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6D1"/>
    <w:rsid w:val="00700CF3"/>
    <w:rsid w:val="0070246D"/>
    <w:rsid w:val="0070346E"/>
    <w:rsid w:val="00704EDB"/>
    <w:rsid w:val="00706101"/>
    <w:rsid w:val="00707072"/>
    <w:rsid w:val="00707D61"/>
    <w:rsid w:val="00712287"/>
    <w:rsid w:val="00712772"/>
    <w:rsid w:val="007148D3"/>
    <w:rsid w:val="00714B90"/>
    <w:rsid w:val="00715B9A"/>
    <w:rsid w:val="00724E7F"/>
    <w:rsid w:val="007257D0"/>
    <w:rsid w:val="00726EA6"/>
    <w:rsid w:val="00727208"/>
    <w:rsid w:val="00727680"/>
    <w:rsid w:val="0073432F"/>
    <w:rsid w:val="007348B1"/>
    <w:rsid w:val="007362A6"/>
    <w:rsid w:val="00736D7D"/>
    <w:rsid w:val="00740E58"/>
    <w:rsid w:val="00742045"/>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C18"/>
    <w:rsid w:val="007925EA"/>
    <w:rsid w:val="00793CD8"/>
    <w:rsid w:val="00795C92"/>
    <w:rsid w:val="00796231"/>
    <w:rsid w:val="007A1CB3"/>
    <w:rsid w:val="007A306F"/>
    <w:rsid w:val="007A43A6"/>
    <w:rsid w:val="007A5001"/>
    <w:rsid w:val="007A58A6"/>
    <w:rsid w:val="007B1059"/>
    <w:rsid w:val="007B328F"/>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3F"/>
    <w:rsid w:val="007F504B"/>
    <w:rsid w:val="007F7C6F"/>
    <w:rsid w:val="00803FAE"/>
    <w:rsid w:val="0080605F"/>
    <w:rsid w:val="00807786"/>
    <w:rsid w:val="00811EB3"/>
    <w:rsid w:val="00811FCB"/>
    <w:rsid w:val="008158D6"/>
    <w:rsid w:val="00817196"/>
    <w:rsid w:val="008235DB"/>
    <w:rsid w:val="00824AB4"/>
    <w:rsid w:val="00825C42"/>
    <w:rsid w:val="00825D25"/>
    <w:rsid w:val="00827D6F"/>
    <w:rsid w:val="008376AC"/>
    <w:rsid w:val="008444E8"/>
    <w:rsid w:val="00844E80"/>
    <w:rsid w:val="00846FE7"/>
    <w:rsid w:val="00856911"/>
    <w:rsid w:val="008604FF"/>
    <w:rsid w:val="00860AAB"/>
    <w:rsid w:val="00865FB7"/>
    <w:rsid w:val="00866080"/>
    <w:rsid w:val="008677FD"/>
    <w:rsid w:val="008706D4"/>
    <w:rsid w:val="00870F8A"/>
    <w:rsid w:val="008719A4"/>
    <w:rsid w:val="00871D23"/>
    <w:rsid w:val="008727D3"/>
    <w:rsid w:val="00872AC9"/>
    <w:rsid w:val="00874312"/>
    <w:rsid w:val="0087437C"/>
    <w:rsid w:val="00875CD7"/>
    <w:rsid w:val="00876B4D"/>
    <w:rsid w:val="00877C89"/>
    <w:rsid w:val="00877F18"/>
    <w:rsid w:val="00890C9F"/>
    <w:rsid w:val="008941E3"/>
    <w:rsid w:val="0089439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1A8"/>
    <w:rsid w:val="008D473B"/>
    <w:rsid w:val="008D6D1A"/>
    <w:rsid w:val="008D7407"/>
    <w:rsid w:val="008E065E"/>
    <w:rsid w:val="008E0927"/>
    <w:rsid w:val="008E1909"/>
    <w:rsid w:val="008E5ADC"/>
    <w:rsid w:val="008F1EAB"/>
    <w:rsid w:val="008F33DC"/>
    <w:rsid w:val="008F477F"/>
    <w:rsid w:val="008F749B"/>
    <w:rsid w:val="00900066"/>
    <w:rsid w:val="00901561"/>
    <w:rsid w:val="00902350"/>
    <w:rsid w:val="009026DA"/>
    <w:rsid w:val="0090336B"/>
    <w:rsid w:val="009053AA"/>
    <w:rsid w:val="00906939"/>
    <w:rsid w:val="00910B7D"/>
    <w:rsid w:val="00911DFB"/>
    <w:rsid w:val="009139D9"/>
    <w:rsid w:val="00914AD4"/>
    <w:rsid w:val="00914AD8"/>
    <w:rsid w:val="00916079"/>
    <w:rsid w:val="00917CE9"/>
    <w:rsid w:val="00920BF2"/>
    <w:rsid w:val="00922010"/>
    <w:rsid w:val="00931BD9"/>
    <w:rsid w:val="00931E2D"/>
    <w:rsid w:val="00931ED7"/>
    <w:rsid w:val="00936875"/>
    <w:rsid w:val="009368F3"/>
    <w:rsid w:val="00941636"/>
    <w:rsid w:val="00943742"/>
    <w:rsid w:val="00945C05"/>
    <w:rsid w:val="00946945"/>
    <w:rsid w:val="00947713"/>
    <w:rsid w:val="00950DE7"/>
    <w:rsid w:val="00952411"/>
    <w:rsid w:val="00953920"/>
    <w:rsid w:val="00953D47"/>
    <w:rsid w:val="0095681E"/>
    <w:rsid w:val="009572D4"/>
    <w:rsid w:val="00961921"/>
    <w:rsid w:val="0096430A"/>
    <w:rsid w:val="0096554B"/>
    <w:rsid w:val="0096584A"/>
    <w:rsid w:val="00967E8D"/>
    <w:rsid w:val="00971F08"/>
    <w:rsid w:val="0097603D"/>
    <w:rsid w:val="00976949"/>
    <w:rsid w:val="00980477"/>
    <w:rsid w:val="00985253"/>
    <w:rsid w:val="009853B3"/>
    <w:rsid w:val="00986F19"/>
    <w:rsid w:val="00990630"/>
    <w:rsid w:val="00991761"/>
    <w:rsid w:val="00994DCA"/>
    <w:rsid w:val="009960EC"/>
    <w:rsid w:val="009970DD"/>
    <w:rsid w:val="009A0FBA"/>
    <w:rsid w:val="009A1601"/>
    <w:rsid w:val="009A3087"/>
    <w:rsid w:val="009A3BB6"/>
    <w:rsid w:val="009A462D"/>
    <w:rsid w:val="009A5CBA"/>
    <w:rsid w:val="009B1F30"/>
    <w:rsid w:val="009B2DD7"/>
    <w:rsid w:val="009B3AC2"/>
    <w:rsid w:val="009B4DF4"/>
    <w:rsid w:val="009B564E"/>
    <w:rsid w:val="009B7E87"/>
    <w:rsid w:val="009C0169"/>
    <w:rsid w:val="009C403E"/>
    <w:rsid w:val="009D48CC"/>
    <w:rsid w:val="009D4E24"/>
    <w:rsid w:val="009D4FF0"/>
    <w:rsid w:val="009D703C"/>
    <w:rsid w:val="009D718F"/>
    <w:rsid w:val="009E068F"/>
    <w:rsid w:val="009E14E0"/>
    <w:rsid w:val="009E35DB"/>
    <w:rsid w:val="009E47A3"/>
    <w:rsid w:val="009F08F3"/>
    <w:rsid w:val="009F344F"/>
    <w:rsid w:val="00A031D8"/>
    <w:rsid w:val="00A032D0"/>
    <w:rsid w:val="00A048A8"/>
    <w:rsid w:val="00A04F49"/>
    <w:rsid w:val="00A12E0F"/>
    <w:rsid w:val="00A13E54"/>
    <w:rsid w:val="00A17F63"/>
    <w:rsid w:val="00A2193B"/>
    <w:rsid w:val="00A2351A"/>
    <w:rsid w:val="00A2537E"/>
    <w:rsid w:val="00A264A9"/>
    <w:rsid w:val="00A26846"/>
    <w:rsid w:val="00A26DCF"/>
    <w:rsid w:val="00A27785"/>
    <w:rsid w:val="00A30187"/>
    <w:rsid w:val="00A30886"/>
    <w:rsid w:val="00A3448A"/>
    <w:rsid w:val="00A36297"/>
    <w:rsid w:val="00A41E2B"/>
    <w:rsid w:val="00A45B74"/>
    <w:rsid w:val="00A45C8D"/>
    <w:rsid w:val="00A52E1D"/>
    <w:rsid w:val="00A61290"/>
    <w:rsid w:val="00A61499"/>
    <w:rsid w:val="00A62A77"/>
    <w:rsid w:val="00A63483"/>
    <w:rsid w:val="00A657D7"/>
    <w:rsid w:val="00A660AC"/>
    <w:rsid w:val="00A67E6C"/>
    <w:rsid w:val="00A71B99"/>
    <w:rsid w:val="00A737F5"/>
    <w:rsid w:val="00A739D0"/>
    <w:rsid w:val="00A761D4"/>
    <w:rsid w:val="00A77EC4"/>
    <w:rsid w:val="00A81670"/>
    <w:rsid w:val="00A92879"/>
    <w:rsid w:val="00A9442A"/>
    <w:rsid w:val="00AA016F"/>
    <w:rsid w:val="00AA1ED6"/>
    <w:rsid w:val="00AA48B5"/>
    <w:rsid w:val="00AA51D6"/>
    <w:rsid w:val="00AA5551"/>
    <w:rsid w:val="00AB0BC8"/>
    <w:rsid w:val="00AB11CA"/>
    <w:rsid w:val="00AB14D9"/>
    <w:rsid w:val="00AB3F85"/>
    <w:rsid w:val="00AB4AB8"/>
    <w:rsid w:val="00AB655E"/>
    <w:rsid w:val="00AB66E7"/>
    <w:rsid w:val="00AC007F"/>
    <w:rsid w:val="00AC2ECD"/>
    <w:rsid w:val="00AC3119"/>
    <w:rsid w:val="00AC49FB"/>
    <w:rsid w:val="00AC5A10"/>
    <w:rsid w:val="00AD0AA3"/>
    <w:rsid w:val="00AD3F94"/>
    <w:rsid w:val="00AD4A5A"/>
    <w:rsid w:val="00AE27AC"/>
    <w:rsid w:val="00AE40E0"/>
    <w:rsid w:val="00AE4DBA"/>
    <w:rsid w:val="00AE4F07"/>
    <w:rsid w:val="00AE5486"/>
    <w:rsid w:val="00AE6788"/>
    <w:rsid w:val="00AF134D"/>
    <w:rsid w:val="00AF1C5D"/>
    <w:rsid w:val="00AF42D7"/>
    <w:rsid w:val="00B006FE"/>
    <w:rsid w:val="00B007CB"/>
    <w:rsid w:val="00B02AA9"/>
    <w:rsid w:val="00B02FA3"/>
    <w:rsid w:val="00B05084"/>
    <w:rsid w:val="00B14F14"/>
    <w:rsid w:val="00B157F9"/>
    <w:rsid w:val="00B20256"/>
    <w:rsid w:val="00B20D09"/>
    <w:rsid w:val="00B2763F"/>
    <w:rsid w:val="00B27AAC"/>
    <w:rsid w:val="00B30929"/>
    <w:rsid w:val="00B3439D"/>
    <w:rsid w:val="00B372AA"/>
    <w:rsid w:val="00B37AD9"/>
    <w:rsid w:val="00B401B8"/>
    <w:rsid w:val="00B40445"/>
    <w:rsid w:val="00B409E0"/>
    <w:rsid w:val="00B41888"/>
    <w:rsid w:val="00B438CF"/>
    <w:rsid w:val="00B43B6B"/>
    <w:rsid w:val="00B45A52"/>
    <w:rsid w:val="00B46175"/>
    <w:rsid w:val="00B46B54"/>
    <w:rsid w:val="00B548B7"/>
    <w:rsid w:val="00B62F2E"/>
    <w:rsid w:val="00B66486"/>
    <w:rsid w:val="00B664C7"/>
    <w:rsid w:val="00B67929"/>
    <w:rsid w:val="00B714B6"/>
    <w:rsid w:val="00B739F6"/>
    <w:rsid w:val="00B75143"/>
    <w:rsid w:val="00B773EF"/>
    <w:rsid w:val="00B81A6C"/>
    <w:rsid w:val="00B85DB6"/>
    <w:rsid w:val="00B85DE5"/>
    <w:rsid w:val="00B908F5"/>
    <w:rsid w:val="00B90F73"/>
    <w:rsid w:val="00B91F6C"/>
    <w:rsid w:val="00B93B59"/>
    <w:rsid w:val="00B9406A"/>
    <w:rsid w:val="00B97DA2"/>
    <w:rsid w:val="00BA2280"/>
    <w:rsid w:val="00BA2A08"/>
    <w:rsid w:val="00BA56D2"/>
    <w:rsid w:val="00BA76E0"/>
    <w:rsid w:val="00BB0541"/>
    <w:rsid w:val="00BB2A25"/>
    <w:rsid w:val="00BB32DF"/>
    <w:rsid w:val="00BB51E9"/>
    <w:rsid w:val="00BC0FDC"/>
    <w:rsid w:val="00BC3053"/>
    <w:rsid w:val="00BC4D2E"/>
    <w:rsid w:val="00BC5824"/>
    <w:rsid w:val="00BD48AC"/>
    <w:rsid w:val="00BD5F1A"/>
    <w:rsid w:val="00BE05B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FA2"/>
    <w:rsid w:val="00C154BB"/>
    <w:rsid w:val="00C23867"/>
    <w:rsid w:val="00C279B5"/>
    <w:rsid w:val="00C27C45"/>
    <w:rsid w:val="00C36908"/>
    <w:rsid w:val="00C3719D"/>
    <w:rsid w:val="00C377C8"/>
    <w:rsid w:val="00C37CB2"/>
    <w:rsid w:val="00C426AF"/>
    <w:rsid w:val="00C473A5"/>
    <w:rsid w:val="00C54995"/>
    <w:rsid w:val="00C54D41"/>
    <w:rsid w:val="00C5702F"/>
    <w:rsid w:val="00C60783"/>
    <w:rsid w:val="00C64672"/>
    <w:rsid w:val="00C67B25"/>
    <w:rsid w:val="00C70697"/>
    <w:rsid w:val="00C72093"/>
    <w:rsid w:val="00C72EF4"/>
    <w:rsid w:val="00C73D69"/>
    <w:rsid w:val="00C744FE"/>
    <w:rsid w:val="00C75D2F"/>
    <w:rsid w:val="00C767BE"/>
    <w:rsid w:val="00C76E3C"/>
    <w:rsid w:val="00C81568"/>
    <w:rsid w:val="00C9027A"/>
    <w:rsid w:val="00C9068E"/>
    <w:rsid w:val="00C92F6B"/>
    <w:rsid w:val="00C93814"/>
    <w:rsid w:val="00C93C4B"/>
    <w:rsid w:val="00C944AB"/>
    <w:rsid w:val="00C95ADC"/>
    <w:rsid w:val="00C95B40"/>
    <w:rsid w:val="00CA1ED8"/>
    <w:rsid w:val="00CA7608"/>
    <w:rsid w:val="00CB1F63"/>
    <w:rsid w:val="00CB7170"/>
    <w:rsid w:val="00CC040E"/>
    <w:rsid w:val="00CC111F"/>
    <w:rsid w:val="00CC2011"/>
    <w:rsid w:val="00CC3EA0"/>
    <w:rsid w:val="00CC7B45"/>
    <w:rsid w:val="00CD1188"/>
    <w:rsid w:val="00CD2ED1"/>
    <w:rsid w:val="00CD337B"/>
    <w:rsid w:val="00CE0424"/>
    <w:rsid w:val="00CE38EC"/>
    <w:rsid w:val="00CE7561"/>
    <w:rsid w:val="00CF1354"/>
    <w:rsid w:val="00CF3B1F"/>
    <w:rsid w:val="00CF3BF6"/>
    <w:rsid w:val="00CF4BCC"/>
    <w:rsid w:val="00CF625B"/>
    <w:rsid w:val="00CF687E"/>
    <w:rsid w:val="00D0349B"/>
    <w:rsid w:val="00D10249"/>
    <w:rsid w:val="00D115C3"/>
    <w:rsid w:val="00D11897"/>
    <w:rsid w:val="00D13135"/>
    <w:rsid w:val="00D13E4E"/>
    <w:rsid w:val="00D22AB5"/>
    <w:rsid w:val="00D239A7"/>
    <w:rsid w:val="00D23F47"/>
    <w:rsid w:val="00D250FB"/>
    <w:rsid w:val="00D263D5"/>
    <w:rsid w:val="00D36E71"/>
    <w:rsid w:val="00D37D87"/>
    <w:rsid w:val="00D40B33"/>
    <w:rsid w:val="00D4318F"/>
    <w:rsid w:val="00D438BF"/>
    <w:rsid w:val="00D440F8"/>
    <w:rsid w:val="00D4682B"/>
    <w:rsid w:val="00D546FF"/>
    <w:rsid w:val="00D55AD5"/>
    <w:rsid w:val="00D576CA"/>
    <w:rsid w:val="00D606B3"/>
    <w:rsid w:val="00D61AF5"/>
    <w:rsid w:val="00D652B5"/>
    <w:rsid w:val="00D66155"/>
    <w:rsid w:val="00D66CEB"/>
    <w:rsid w:val="00D708B0"/>
    <w:rsid w:val="00D77B1D"/>
    <w:rsid w:val="00D8021F"/>
    <w:rsid w:val="00D80383"/>
    <w:rsid w:val="00D823C6"/>
    <w:rsid w:val="00D8327F"/>
    <w:rsid w:val="00D86CA3"/>
    <w:rsid w:val="00D871CE"/>
    <w:rsid w:val="00D9196D"/>
    <w:rsid w:val="00D92982"/>
    <w:rsid w:val="00DA225B"/>
    <w:rsid w:val="00DA305E"/>
    <w:rsid w:val="00DA5417"/>
    <w:rsid w:val="00DA56E8"/>
    <w:rsid w:val="00DA73AF"/>
    <w:rsid w:val="00DB0A9F"/>
    <w:rsid w:val="00DB377D"/>
    <w:rsid w:val="00DC28C1"/>
    <w:rsid w:val="00DC2D36"/>
    <w:rsid w:val="00DC3932"/>
    <w:rsid w:val="00DC53EF"/>
    <w:rsid w:val="00DC6854"/>
    <w:rsid w:val="00DE0C6A"/>
    <w:rsid w:val="00DE5608"/>
    <w:rsid w:val="00DE58D0"/>
    <w:rsid w:val="00DE654F"/>
    <w:rsid w:val="00DE6775"/>
    <w:rsid w:val="00DF0564"/>
    <w:rsid w:val="00DF0B6E"/>
    <w:rsid w:val="00DF15E0"/>
    <w:rsid w:val="00DF37A0"/>
    <w:rsid w:val="00E04332"/>
    <w:rsid w:val="00E06BFB"/>
    <w:rsid w:val="00E0750A"/>
    <w:rsid w:val="00E110E7"/>
    <w:rsid w:val="00E11B20"/>
    <w:rsid w:val="00E162EA"/>
    <w:rsid w:val="00E175A1"/>
    <w:rsid w:val="00E17FA2"/>
    <w:rsid w:val="00E22330"/>
    <w:rsid w:val="00E30B5A"/>
    <w:rsid w:val="00E3123D"/>
    <w:rsid w:val="00E31461"/>
    <w:rsid w:val="00E31D43"/>
    <w:rsid w:val="00E32608"/>
    <w:rsid w:val="00E328A7"/>
    <w:rsid w:val="00E331CB"/>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F6"/>
    <w:rsid w:val="00E819B8"/>
    <w:rsid w:val="00E8234C"/>
    <w:rsid w:val="00E82507"/>
    <w:rsid w:val="00E83AA9"/>
    <w:rsid w:val="00E85928"/>
    <w:rsid w:val="00E87822"/>
    <w:rsid w:val="00E90395"/>
    <w:rsid w:val="00E90E49"/>
    <w:rsid w:val="00E917F9"/>
    <w:rsid w:val="00E9291C"/>
    <w:rsid w:val="00E93FFE"/>
    <w:rsid w:val="00E942C7"/>
    <w:rsid w:val="00E94F8A"/>
    <w:rsid w:val="00EA1F10"/>
    <w:rsid w:val="00EA7A41"/>
    <w:rsid w:val="00EB077B"/>
    <w:rsid w:val="00EB4EA2"/>
    <w:rsid w:val="00EB6271"/>
    <w:rsid w:val="00EB7EEC"/>
    <w:rsid w:val="00EC06A0"/>
    <w:rsid w:val="00EC24D5"/>
    <w:rsid w:val="00EC27C6"/>
    <w:rsid w:val="00EC4207"/>
    <w:rsid w:val="00EC4447"/>
    <w:rsid w:val="00EC5653"/>
    <w:rsid w:val="00EC71CE"/>
    <w:rsid w:val="00ED1006"/>
    <w:rsid w:val="00EE1674"/>
    <w:rsid w:val="00EE1B8C"/>
    <w:rsid w:val="00EE32C1"/>
    <w:rsid w:val="00EF0074"/>
    <w:rsid w:val="00EF0E40"/>
    <w:rsid w:val="00EF18FE"/>
    <w:rsid w:val="00EF402A"/>
    <w:rsid w:val="00EF5787"/>
    <w:rsid w:val="00EF60D0"/>
    <w:rsid w:val="00F0528D"/>
    <w:rsid w:val="00F06C67"/>
    <w:rsid w:val="00F06DFD"/>
    <w:rsid w:val="00F071D1"/>
    <w:rsid w:val="00F07533"/>
    <w:rsid w:val="00F10629"/>
    <w:rsid w:val="00F12825"/>
    <w:rsid w:val="00F12834"/>
    <w:rsid w:val="00F14726"/>
    <w:rsid w:val="00F15FA5"/>
    <w:rsid w:val="00F209B7"/>
    <w:rsid w:val="00F21248"/>
    <w:rsid w:val="00F21D90"/>
    <w:rsid w:val="00F2376F"/>
    <w:rsid w:val="00F243D8"/>
    <w:rsid w:val="00F30828"/>
    <w:rsid w:val="00F313D6"/>
    <w:rsid w:val="00F36C4C"/>
    <w:rsid w:val="00F40F0C"/>
    <w:rsid w:val="00F456A0"/>
    <w:rsid w:val="00F4766C"/>
    <w:rsid w:val="00F5060E"/>
    <w:rsid w:val="00F507D1"/>
    <w:rsid w:val="00F519CE"/>
    <w:rsid w:val="00F51ADA"/>
    <w:rsid w:val="00F520A3"/>
    <w:rsid w:val="00F5259C"/>
    <w:rsid w:val="00F54349"/>
    <w:rsid w:val="00F60203"/>
    <w:rsid w:val="00F607C5"/>
    <w:rsid w:val="00F60DEA"/>
    <w:rsid w:val="00F6302A"/>
    <w:rsid w:val="00F63950"/>
    <w:rsid w:val="00F64C2B"/>
    <w:rsid w:val="00F651BE"/>
    <w:rsid w:val="00F67F53"/>
    <w:rsid w:val="00F703BE"/>
    <w:rsid w:val="00F71F69"/>
    <w:rsid w:val="00F72695"/>
    <w:rsid w:val="00F72B72"/>
    <w:rsid w:val="00F74BB9"/>
    <w:rsid w:val="00F75582"/>
    <w:rsid w:val="00F76EFA"/>
    <w:rsid w:val="00F804BE"/>
    <w:rsid w:val="00F817CE"/>
    <w:rsid w:val="00F8456C"/>
    <w:rsid w:val="00F859D8"/>
    <w:rsid w:val="00F868F5"/>
    <w:rsid w:val="00F9056A"/>
    <w:rsid w:val="00F90F8D"/>
    <w:rsid w:val="00F92782"/>
    <w:rsid w:val="00F93AA9"/>
    <w:rsid w:val="00F94AAD"/>
    <w:rsid w:val="00F96985"/>
    <w:rsid w:val="00F97838"/>
    <w:rsid w:val="00FA2BB3"/>
    <w:rsid w:val="00FA7397"/>
    <w:rsid w:val="00FB4C80"/>
    <w:rsid w:val="00FB6A6A"/>
    <w:rsid w:val="00FB6CF3"/>
    <w:rsid w:val="00FB7C1F"/>
    <w:rsid w:val="00FC06D6"/>
    <w:rsid w:val="00FC31E4"/>
    <w:rsid w:val="00FC7429"/>
    <w:rsid w:val="00FD07F6"/>
    <w:rsid w:val="00FD1EC8"/>
    <w:rsid w:val="00FD47ED"/>
    <w:rsid w:val="00FD74DB"/>
    <w:rsid w:val="00FD7660"/>
    <w:rsid w:val="00FE0655"/>
    <w:rsid w:val="00FE2365"/>
    <w:rsid w:val="00FE37D7"/>
    <w:rsid w:val="00FE4C7B"/>
    <w:rsid w:val="00FE4E6A"/>
    <w:rsid w:val="00FE7336"/>
    <w:rsid w:val="00FE787C"/>
    <w:rsid w:val="00FF45A5"/>
    <w:rsid w:val="00FF4F44"/>
    <w:rsid w:val="00FF5247"/>
    <w:rsid w:val="00FF5C91"/>
    <w:rsid w:val="00FF6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701C6BB0-E549-4F32-96DC-3FC78E00C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2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B7D1360D-9540-4C72-A0C5-480067A29256}"/>
</file>

<file path=customXml/itemProps3.xml><?xml version="1.0" encoding="utf-8"?>
<ds:datastoreItem xmlns:ds="http://schemas.openxmlformats.org/officeDocument/2006/customXml" ds:itemID="{4913694E-B112-4C60-90C2-6D76CB11DFB9}">
  <ds:schemaRefs>
    <ds:schemaRef ds:uri="9b239327-9e80-40e4-b1b7-4394fed77a33"/>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terms/"/>
    <ds:schemaRef ds:uri="2f282d3b-eb4a-4b09-b61f-b9593442e28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5F773F8-2E06-4347-AE4C-1268EBA0F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614</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3878</CharactersWithSpaces>
  <SharedDoc>false</SharedDoc>
  <HyperlinkBase/>
  <HLinks>
    <vt:vector size="12" baseType="variant">
      <vt:variant>
        <vt:i4>5111825</vt:i4>
      </vt:variant>
      <vt:variant>
        <vt:i4>15</vt:i4>
      </vt:variant>
      <vt:variant>
        <vt:i4>0</vt:i4>
      </vt:variant>
      <vt:variant>
        <vt:i4>5</vt:i4>
      </vt:variant>
      <vt:variant>
        <vt:lpwstr>http://www.3gpp.org/ftp/tsg_sa/WG2_Arch//TSGS2_134_Sapporo/Docs//S2-1912769.zip</vt:lpwstr>
      </vt:variant>
      <vt:variant>
        <vt:lpwstr/>
      </vt:variant>
      <vt:variant>
        <vt:i4>1048635</vt:i4>
      </vt:variant>
      <vt:variant>
        <vt:i4>11</vt:i4>
      </vt:variant>
      <vt:variant>
        <vt:i4>0</vt:i4>
      </vt:variant>
      <vt:variant>
        <vt:i4>5</vt:i4>
      </vt:variant>
      <vt:variant>
        <vt:lpwstr/>
      </vt:variant>
      <vt:variant>
        <vt:lpwstr>_Toc28856872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Zhenhua Zou</cp:lastModifiedBy>
  <cp:revision>244</cp:revision>
  <cp:lastPrinted>2008-01-31T16:09:00Z</cp:lastPrinted>
  <dcterms:created xsi:type="dcterms:W3CDTF">2019-11-29T20:49:00Z</dcterms:created>
  <dcterms:modified xsi:type="dcterms:W3CDTF">2020-02-13T17:57:00Z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